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7A73" w14:textId="77777777" w:rsidR="00A15235" w:rsidRDefault="00A15235" w:rsidP="00A15235">
      <w:pPr>
        <w:pStyle w:val="Titre1"/>
        <w:spacing w:before="0"/>
        <w:jc w:val="center"/>
        <w:rPr>
          <w:rFonts w:asciiTheme="minorHAnsi" w:hAnsiTheme="minorHAnsi" w:cstheme="minorHAnsi"/>
        </w:rPr>
      </w:pPr>
      <w:r>
        <w:rPr>
          <w:rFonts w:asciiTheme="minorHAnsi" w:hAnsiTheme="minorHAnsi" w:cstheme="minorHAnsi"/>
        </w:rPr>
        <w:t>NOTES EXPLICATIVES</w:t>
      </w:r>
    </w:p>
    <w:p w14:paraId="439EB208" w14:textId="77777777" w:rsidR="00A15235" w:rsidRPr="00923319" w:rsidRDefault="00A15235">
      <w:pPr>
        <w:pStyle w:val="Titre1"/>
        <w:spacing w:before="0"/>
        <w:jc w:val="both"/>
        <w:rPr>
          <w:rFonts w:asciiTheme="minorHAnsi" w:hAnsiTheme="minorHAnsi" w:cstheme="minorHAnsi"/>
          <w:sz w:val="16"/>
          <w:szCs w:val="16"/>
        </w:rPr>
      </w:pPr>
    </w:p>
    <w:p w14:paraId="62FB7AA5" w14:textId="77777777" w:rsidR="000F612C" w:rsidRPr="00D04E09" w:rsidRDefault="000F612C">
      <w:pPr>
        <w:spacing w:after="0" w:line="240" w:lineRule="auto"/>
        <w:jc w:val="both"/>
        <w:rPr>
          <w:b/>
          <w:bCs/>
          <w:color w:val="00A933"/>
        </w:rPr>
      </w:pPr>
    </w:p>
    <w:p w14:paraId="612F9CF8" w14:textId="2EF50959" w:rsidR="00D04E09" w:rsidRPr="00E42F79" w:rsidRDefault="00A15235">
      <w:pPr>
        <w:spacing w:after="0" w:line="240" w:lineRule="auto"/>
        <w:jc w:val="both"/>
        <w:rPr>
          <w:color w:val="000000" w:themeColor="text1"/>
          <w:sz w:val="24"/>
          <w:szCs w:val="24"/>
        </w:rPr>
      </w:pPr>
      <w:r w:rsidRPr="00E42F79">
        <w:rPr>
          <w:b/>
          <w:bCs/>
          <w:color w:val="000000" w:themeColor="text1"/>
          <w:sz w:val="24"/>
          <w:szCs w:val="24"/>
          <w:vertAlign w:val="superscript"/>
        </w:rPr>
        <w:t>1</w:t>
      </w:r>
      <w:r w:rsidR="00830F2A" w:rsidRPr="00E42F79">
        <w:rPr>
          <w:b/>
          <w:bCs/>
          <w:color w:val="000000" w:themeColor="text1"/>
          <w:sz w:val="24"/>
          <w:szCs w:val="24"/>
        </w:rPr>
        <w:t>Fidèles </w:t>
      </w:r>
      <w:r w:rsidR="00A15FE7" w:rsidRPr="00E42F79">
        <w:rPr>
          <w:color w:val="000000" w:themeColor="text1"/>
          <w:sz w:val="24"/>
          <w:szCs w:val="24"/>
        </w:rPr>
        <w:t>(</w:t>
      </w:r>
      <w:r w:rsidR="00A15FE7" w:rsidRPr="00E42F79">
        <w:rPr>
          <w:i/>
          <w:iCs/>
          <w:color w:val="000000" w:themeColor="text1"/>
          <w:sz w:val="24"/>
          <w:szCs w:val="24"/>
        </w:rPr>
        <w:t xml:space="preserve">du latin </w:t>
      </w:r>
      <w:proofErr w:type="spellStart"/>
      <w:r w:rsidR="00A15FE7" w:rsidRPr="00E42F79">
        <w:rPr>
          <w:i/>
          <w:iCs/>
          <w:color w:val="000000" w:themeColor="text1"/>
          <w:sz w:val="24"/>
          <w:szCs w:val="24"/>
        </w:rPr>
        <w:t>fides</w:t>
      </w:r>
      <w:proofErr w:type="spellEnd"/>
      <w:r w:rsidR="00A15FE7" w:rsidRPr="00E42F79">
        <w:rPr>
          <w:i/>
          <w:iCs/>
          <w:color w:val="000000" w:themeColor="text1"/>
          <w:sz w:val="24"/>
          <w:szCs w:val="24"/>
        </w:rPr>
        <w:t> : foi</w:t>
      </w:r>
      <w:r w:rsidR="00A15FE7" w:rsidRPr="00E42F79">
        <w:rPr>
          <w:color w:val="000000" w:themeColor="text1"/>
          <w:sz w:val="24"/>
          <w:szCs w:val="24"/>
        </w:rPr>
        <w:t xml:space="preserve">) </w:t>
      </w:r>
      <w:r w:rsidR="00830F2A" w:rsidRPr="00E42F79">
        <w:rPr>
          <w:b/>
          <w:bCs/>
          <w:color w:val="000000" w:themeColor="text1"/>
          <w:sz w:val="24"/>
          <w:szCs w:val="24"/>
        </w:rPr>
        <w:t xml:space="preserve">: </w:t>
      </w:r>
      <w:r w:rsidR="00830F2A" w:rsidRPr="00E42F79">
        <w:rPr>
          <w:color w:val="000000" w:themeColor="text1"/>
          <w:sz w:val="24"/>
          <w:szCs w:val="24"/>
        </w:rPr>
        <w:t>ceux qui ont la foi</w:t>
      </w:r>
      <w:r w:rsidR="007059F3" w:rsidRPr="00E42F79">
        <w:rPr>
          <w:color w:val="000000" w:themeColor="text1"/>
          <w:sz w:val="24"/>
          <w:szCs w:val="24"/>
        </w:rPr>
        <w:t>.</w:t>
      </w:r>
      <w:r w:rsidR="00D04E09" w:rsidRPr="00E42F79">
        <w:rPr>
          <w:color w:val="000000" w:themeColor="text1"/>
          <w:sz w:val="24"/>
          <w:szCs w:val="24"/>
        </w:rPr>
        <w:t xml:space="preserve"> </w:t>
      </w:r>
    </w:p>
    <w:p w14:paraId="4163D51C" w14:textId="77777777" w:rsidR="00D04E09" w:rsidRPr="00E42F79" w:rsidRDefault="00D04E09">
      <w:pPr>
        <w:spacing w:after="0" w:line="240" w:lineRule="auto"/>
        <w:jc w:val="both"/>
        <w:rPr>
          <w:color w:val="000000" w:themeColor="text1"/>
          <w:sz w:val="24"/>
          <w:szCs w:val="24"/>
        </w:rPr>
      </w:pPr>
    </w:p>
    <w:p w14:paraId="775ADF72" w14:textId="284C5C9B" w:rsidR="000F612C" w:rsidRPr="00E42F79" w:rsidRDefault="00A15235" w:rsidP="00E42F79">
      <w:pPr>
        <w:spacing w:after="0" w:line="240" w:lineRule="auto"/>
        <w:jc w:val="both"/>
        <w:rPr>
          <w:color w:val="000000" w:themeColor="text1"/>
          <w:sz w:val="24"/>
          <w:szCs w:val="24"/>
        </w:rPr>
      </w:pPr>
      <w:r w:rsidRPr="00E42F79">
        <w:rPr>
          <w:b/>
          <w:bCs/>
          <w:color w:val="000000" w:themeColor="text1"/>
          <w:sz w:val="24"/>
          <w:szCs w:val="24"/>
          <w:vertAlign w:val="superscript"/>
        </w:rPr>
        <w:t>2</w:t>
      </w:r>
      <w:r w:rsidR="00D04E09" w:rsidRPr="00E42F79">
        <w:rPr>
          <w:b/>
          <w:bCs/>
          <w:color w:val="000000" w:themeColor="text1"/>
          <w:sz w:val="24"/>
          <w:szCs w:val="24"/>
        </w:rPr>
        <w:t>Assemblée :</w:t>
      </w:r>
      <w:r w:rsidR="00D04E09" w:rsidRPr="00E42F79">
        <w:rPr>
          <w:color w:val="000000" w:themeColor="text1"/>
          <w:sz w:val="24"/>
          <w:szCs w:val="24"/>
        </w:rPr>
        <w:t xml:space="preserve"> </w:t>
      </w:r>
      <w:r w:rsidR="00E42F79" w:rsidRPr="00E42F79">
        <w:rPr>
          <w:color w:val="000000" w:themeColor="text1"/>
          <w:sz w:val="24"/>
          <w:szCs w:val="24"/>
        </w:rPr>
        <w:t>les participants à la messe, rassemblés par le Christ pour le célébrer.</w:t>
      </w:r>
      <w:r w:rsidR="00830F2A" w:rsidRPr="00E42F79">
        <w:rPr>
          <w:rFonts w:eastAsia="Calibri" w:cstheme="minorHAnsi"/>
          <w:color w:val="000000" w:themeColor="text1"/>
          <w:sz w:val="24"/>
          <w:szCs w:val="24"/>
        </w:rPr>
        <w:t xml:space="preserve"> </w:t>
      </w:r>
    </w:p>
    <w:p w14:paraId="743B2247" w14:textId="77777777" w:rsidR="000F612C" w:rsidRPr="00E42F79" w:rsidRDefault="000F612C">
      <w:pPr>
        <w:spacing w:after="0" w:line="240" w:lineRule="auto"/>
        <w:jc w:val="both"/>
        <w:rPr>
          <w:rFonts w:eastAsia="Calibri" w:cstheme="minorHAnsi"/>
          <w:color w:val="000000" w:themeColor="text1"/>
          <w:sz w:val="24"/>
          <w:szCs w:val="24"/>
        </w:rPr>
      </w:pPr>
    </w:p>
    <w:p w14:paraId="1B9F0664" w14:textId="43E95946" w:rsidR="000F612C" w:rsidRPr="00E42F79" w:rsidRDefault="00A15235">
      <w:pPr>
        <w:spacing w:after="0" w:line="240" w:lineRule="auto"/>
        <w:jc w:val="both"/>
        <w:rPr>
          <w:color w:val="000000" w:themeColor="text1"/>
          <w:sz w:val="24"/>
          <w:szCs w:val="24"/>
        </w:rPr>
      </w:pPr>
      <w:r w:rsidRPr="00E42F79">
        <w:rPr>
          <w:b/>
          <w:bCs/>
          <w:color w:val="000000" w:themeColor="text1"/>
          <w:sz w:val="24"/>
          <w:szCs w:val="24"/>
          <w:vertAlign w:val="superscript"/>
        </w:rPr>
        <w:t>3</w:t>
      </w:r>
      <w:r w:rsidR="00830F2A" w:rsidRPr="00E42F79">
        <w:rPr>
          <w:rFonts w:eastAsia="Calibri" w:cstheme="minorHAnsi"/>
          <w:b/>
          <w:bCs/>
          <w:color w:val="000000" w:themeColor="text1"/>
          <w:sz w:val="24"/>
          <w:szCs w:val="24"/>
        </w:rPr>
        <w:t>Se lever</w:t>
      </w:r>
      <w:r w:rsidR="00830F2A" w:rsidRPr="00E42F79">
        <w:rPr>
          <w:rFonts w:eastAsia="Calibri" w:cstheme="minorHAnsi"/>
          <w:color w:val="000000" w:themeColor="text1"/>
          <w:sz w:val="24"/>
          <w:szCs w:val="24"/>
        </w:rPr>
        <w:t> : se tenir debout</w:t>
      </w:r>
      <w:r w:rsidR="007059F3" w:rsidRPr="00E42F79">
        <w:rPr>
          <w:rFonts w:eastAsia="Calibri" w:cstheme="minorHAnsi"/>
          <w:color w:val="000000" w:themeColor="text1"/>
          <w:sz w:val="24"/>
          <w:szCs w:val="24"/>
        </w:rPr>
        <w:t>.</w:t>
      </w:r>
      <w:r w:rsidR="00830F2A" w:rsidRPr="00E42F79">
        <w:rPr>
          <w:rFonts w:eastAsia="Calibri" w:cstheme="minorHAnsi"/>
          <w:color w:val="000000" w:themeColor="text1"/>
          <w:sz w:val="24"/>
          <w:szCs w:val="24"/>
        </w:rPr>
        <w:t xml:space="preserve"> </w:t>
      </w:r>
      <w:r w:rsidR="007059F3" w:rsidRPr="00E42F79">
        <w:rPr>
          <w:rFonts w:eastAsia="Calibri" w:cstheme="minorHAnsi"/>
          <w:color w:val="000000" w:themeColor="text1"/>
          <w:sz w:val="24"/>
          <w:szCs w:val="24"/>
        </w:rPr>
        <w:t>C</w:t>
      </w:r>
      <w:r w:rsidR="00830F2A" w:rsidRPr="00E42F79">
        <w:rPr>
          <w:rFonts w:eastAsia="Calibri" w:cstheme="minorHAnsi"/>
          <w:color w:val="000000" w:themeColor="text1"/>
          <w:sz w:val="24"/>
          <w:szCs w:val="24"/>
        </w:rPr>
        <w:t>’est l’attitude du disciple en marche à la suite du Christ. C’est dire notre volonté de répondre au désir de rencontrer le Christ. C’est aussi l’affirmation de notre foi en la résurrection. C’est debout, en vivants, que nous nous présentons devant Lui.</w:t>
      </w:r>
    </w:p>
    <w:p w14:paraId="3EC4E2E6" w14:textId="77777777" w:rsidR="000F612C" w:rsidRPr="00E42F79" w:rsidRDefault="000F612C">
      <w:pPr>
        <w:spacing w:after="0" w:line="240" w:lineRule="auto"/>
        <w:jc w:val="both"/>
        <w:rPr>
          <w:rFonts w:eastAsia="Calibri" w:cstheme="minorHAnsi"/>
          <w:color w:val="000000" w:themeColor="text1"/>
          <w:sz w:val="24"/>
          <w:szCs w:val="24"/>
        </w:rPr>
      </w:pPr>
    </w:p>
    <w:p w14:paraId="224170B7" w14:textId="39CEC1BD" w:rsidR="000F612C" w:rsidRPr="00E42F79" w:rsidRDefault="00A15235">
      <w:pPr>
        <w:spacing w:after="0" w:line="240" w:lineRule="auto"/>
        <w:jc w:val="both"/>
        <w:rPr>
          <w:b/>
          <w:bCs/>
          <w:color w:val="000000" w:themeColor="text1"/>
          <w:sz w:val="24"/>
          <w:szCs w:val="24"/>
        </w:rPr>
      </w:pPr>
      <w:r w:rsidRPr="00E42F79">
        <w:rPr>
          <w:b/>
          <w:bCs/>
          <w:color w:val="000000" w:themeColor="text1"/>
          <w:sz w:val="24"/>
          <w:szCs w:val="24"/>
          <w:vertAlign w:val="superscript"/>
        </w:rPr>
        <w:t>4</w:t>
      </w:r>
      <w:r w:rsidR="00830F2A" w:rsidRPr="00E42F79">
        <w:rPr>
          <w:rFonts w:eastAsia="Calibri" w:cstheme="minorHAnsi"/>
          <w:b/>
          <w:bCs/>
          <w:color w:val="000000" w:themeColor="text1"/>
          <w:sz w:val="24"/>
          <w:szCs w:val="24"/>
        </w:rPr>
        <w:t xml:space="preserve">Procession : </w:t>
      </w:r>
      <w:r w:rsidR="00830F2A" w:rsidRPr="00E42F79">
        <w:rPr>
          <w:rFonts w:eastAsia="Calibri" w:cstheme="minorHAnsi"/>
          <w:color w:val="000000" w:themeColor="text1"/>
          <w:sz w:val="24"/>
          <w:szCs w:val="24"/>
        </w:rPr>
        <w:t xml:space="preserve">la procession manifeste </w:t>
      </w:r>
      <w:r w:rsidR="00D04E09" w:rsidRPr="00E42F79">
        <w:rPr>
          <w:rFonts w:eastAsia="Calibri" w:cstheme="minorHAnsi"/>
          <w:color w:val="000000" w:themeColor="text1"/>
          <w:sz w:val="24"/>
          <w:szCs w:val="24"/>
        </w:rPr>
        <w:t>la présence de Dieu qui vient au milieu de son peuple</w:t>
      </w:r>
      <w:r w:rsidR="00830F2A" w:rsidRPr="00E42F79">
        <w:rPr>
          <w:rFonts w:eastAsia="Calibri" w:cstheme="minorHAnsi"/>
          <w:color w:val="000000" w:themeColor="text1"/>
          <w:sz w:val="24"/>
          <w:szCs w:val="24"/>
        </w:rPr>
        <w:t>.</w:t>
      </w:r>
    </w:p>
    <w:p w14:paraId="438DEA2E" w14:textId="77777777" w:rsidR="000F612C" w:rsidRPr="00E42F79" w:rsidRDefault="000F612C">
      <w:pPr>
        <w:spacing w:after="0" w:line="240" w:lineRule="auto"/>
        <w:jc w:val="both"/>
        <w:rPr>
          <w:rFonts w:eastAsia="Calibri" w:cstheme="minorHAnsi"/>
          <w:color w:val="000000" w:themeColor="text1"/>
          <w:sz w:val="24"/>
          <w:szCs w:val="24"/>
        </w:rPr>
      </w:pPr>
    </w:p>
    <w:p w14:paraId="365DCE6A" w14:textId="694EAE68" w:rsidR="000F612C" w:rsidRPr="00E42F79" w:rsidRDefault="00A15235">
      <w:pPr>
        <w:spacing w:after="0" w:line="240" w:lineRule="auto"/>
        <w:jc w:val="both"/>
        <w:rPr>
          <w:color w:val="000000" w:themeColor="text1"/>
          <w:sz w:val="24"/>
          <w:szCs w:val="24"/>
        </w:rPr>
      </w:pPr>
      <w:r w:rsidRPr="00E42F79">
        <w:rPr>
          <w:b/>
          <w:bCs/>
          <w:color w:val="000000" w:themeColor="text1"/>
          <w:sz w:val="24"/>
          <w:szCs w:val="24"/>
          <w:vertAlign w:val="superscript"/>
        </w:rPr>
        <w:t>5</w:t>
      </w:r>
      <w:r w:rsidR="00830F2A" w:rsidRPr="00E42F79">
        <w:rPr>
          <w:rFonts w:eastAsia="Calibri" w:cstheme="minorHAnsi"/>
          <w:b/>
          <w:bCs/>
          <w:color w:val="000000" w:themeColor="text1"/>
          <w:sz w:val="24"/>
          <w:szCs w:val="24"/>
        </w:rPr>
        <w:t>Ministre</w:t>
      </w:r>
      <w:r w:rsidR="00A15FE7" w:rsidRPr="00E42F79">
        <w:rPr>
          <w:rFonts w:eastAsia="Calibri" w:cstheme="minorHAnsi"/>
          <w:b/>
          <w:bCs/>
          <w:color w:val="000000" w:themeColor="text1"/>
          <w:sz w:val="24"/>
          <w:szCs w:val="24"/>
        </w:rPr>
        <w:t xml:space="preserve"> </w:t>
      </w:r>
      <w:r w:rsidR="00A15FE7" w:rsidRPr="00E42F79">
        <w:rPr>
          <w:rFonts w:eastAsia="Calibri" w:cstheme="minorHAnsi"/>
          <w:color w:val="000000" w:themeColor="text1"/>
          <w:sz w:val="24"/>
          <w:szCs w:val="24"/>
        </w:rPr>
        <w:t>(</w:t>
      </w:r>
      <w:r w:rsidR="00A15FE7" w:rsidRPr="00E42F79">
        <w:rPr>
          <w:rFonts w:eastAsia="Calibri" w:cstheme="minorHAnsi"/>
          <w:i/>
          <w:iCs/>
          <w:color w:val="000000" w:themeColor="text1"/>
          <w:sz w:val="24"/>
          <w:szCs w:val="24"/>
        </w:rPr>
        <w:t xml:space="preserve">du latin </w:t>
      </w:r>
      <w:proofErr w:type="spellStart"/>
      <w:r w:rsidR="00A15FE7" w:rsidRPr="00E42F79">
        <w:rPr>
          <w:rFonts w:eastAsia="Calibri" w:cstheme="minorHAnsi"/>
          <w:i/>
          <w:iCs/>
          <w:color w:val="000000" w:themeColor="text1"/>
          <w:sz w:val="24"/>
          <w:szCs w:val="24"/>
        </w:rPr>
        <w:t>minister</w:t>
      </w:r>
      <w:proofErr w:type="spellEnd"/>
      <w:r w:rsidR="00A15FE7" w:rsidRPr="00E42F79">
        <w:rPr>
          <w:rFonts w:eastAsia="Calibri" w:cstheme="minorHAnsi"/>
          <w:i/>
          <w:iCs/>
          <w:color w:val="000000" w:themeColor="text1"/>
          <w:sz w:val="24"/>
          <w:szCs w:val="24"/>
        </w:rPr>
        <w:t> : serviteur, aide</w:t>
      </w:r>
      <w:r w:rsidR="00A15FE7" w:rsidRPr="00E42F79">
        <w:rPr>
          <w:rFonts w:eastAsia="Calibri" w:cstheme="minorHAnsi"/>
          <w:color w:val="000000" w:themeColor="text1"/>
          <w:sz w:val="24"/>
          <w:szCs w:val="24"/>
        </w:rPr>
        <w:t>)</w:t>
      </w:r>
      <w:r w:rsidR="00830F2A" w:rsidRPr="00E42F79">
        <w:rPr>
          <w:rFonts w:eastAsia="Calibri" w:cstheme="minorHAnsi"/>
          <w:b/>
          <w:bCs/>
          <w:color w:val="000000" w:themeColor="text1"/>
          <w:sz w:val="24"/>
          <w:szCs w:val="24"/>
        </w:rPr>
        <w:t xml:space="preserve"> : </w:t>
      </w:r>
      <w:r w:rsidR="007059F3" w:rsidRPr="00E42F79">
        <w:rPr>
          <w:rFonts w:eastAsia="Calibri" w:cstheme="minorHAnsi"/>
          <w:color w:val="000000" w:themeColor="text1"/>
          <w:sz w:val="24"/>
          <w:szCs w:val="24"/>
        </w:rPr>
        <w:t>à</w:t>
      </w:r>
      <w:r w:rsidR="00D04E09" w:rsidRPr="00E42F79">
        <w:rPr>
          <w:rFonts w:eastAsia="Calibri" w:cstheme="minorHAnsi"/>
          <w:color w:val="000000" w:themeColor="text1"/>
          <w:sz w:val="24"/>
          <w:szCs w:val="24"/>
        </w:rPr>
        <w:t xml:space="preserve"> la messe,</w:t>
      </w:r>
      <w:r w:rsidR="00830F2A" w:rsidRPr="00E42F79">
        <w:rPr>
          <w:rFonts w:eastAsia="Calibri" w:cstheme="minorHAnsi"/>
          <w:color w:val="000000" w:themeColor="text1"/>
          <w:sz w:val="24"/>
          <w:szCs w:val="24"/>
        </w:rPr>
        <w:t xml:space="preserve"> </w:t>
      </w:r>
      <w:r w:rsidR="00E42F79" w:rsidRPr="00E42F79">
        <w:rPr>
          <w:rFonts w:eastAsia="Calibri" w:cstheme="minorHAnsi"/>
          <w:color w:val="000000" w:themeColor="text1"/>
          <w:sz w:val="24"/>
          <w:szCs w:val="24"/>
        </w:rPr>
        <w:t>le ministre</w:t>
      </w:r>
      <w:r w:rsidR="00D04E09" w:rsidRPr="00E42F79">
        <w:rPr>
          <w:rFonts w:eastAsia="Calibri" w:cstheme="minorHAnsi"/>
          <w:color w:val="000000" w:themeColor="text1"/>
          <w:sz w:val="24"/>
          <w:szCs w:val="24"/>
        </w:rPr>
        <w:t xml:space="preserve"> nous rappelle le Christ « venu pour servir et non pour être servi ».</w:t>
      </w:r>
    </w:p>
    <w:p w14:paraId="142A3E2E" w14:textId="77777777" w:rsidR="00D04E09" w:rsidRPr="00E42F79" w:rsidRDefault="00D04E09">
      <w:pPr>
        <w:spacing w:after="0" w:line="240" w:lineRule="auto"/>
        <w:jc w:val="both"/>
        <w:rPr>
          <w:rFonts w:cstheme="minorHAnsi"/>
          <w:color w:val="000000" w:themeColor="text1"/>
          <w:sz w:val="24"/>
          <w:szCs w:val="24"/>
        </w:rPr>
      </w:pPr>
    </w:p>
    <w:p w14:paraId="3BB32D44" w14:textId="4720CBBA" w:rsidR="00D04E09" w:rsidRPr="00E42F79" w:rsidRDefault="00A15235">
      <w:pPr>
        <w:spacing w:after="0" w:line="240" w:lineRule="auto"/>
        <w:jc w:val="both"/>
        <w:rPr>
          <w:color w:val="000000" w:themeColor="text1"/>
          <w:sz w:val="24"/>
          <w:szCs w:val="24"/>
        </w:rPr>
      </w:pPr>
      <w:r w:rsidRPr="00E42F79">
        <w:rPr>
          <w:b/>
          <w:bCs/>
          <w:color w:val="000000" w:themeColor="text1"/>
          <w:sz w:val="24"/>
          <w:szCs w:val="24"/>
          <w:vertAlign w:val="superscript"/>
        </w:rPr>
        <w:t>6</w:t>
      </w:r>
      <w:r w:rsidR="00830F2A" w:rsidRPr="00E42F79">
        <w:rPr>
          <w:b/>
          <w:bCs/>
          <w:color w:val="000000" w:themeColor="text1"/>
          <w:sz w:val="24"/>
          <w:szCs w:val="24"/>
        </w:rPr>
        <w:t xml:space="preserve">Signe de croix : </w:t>
      </w:r>
      <w:r w:rsidR="00E42F79" w:rsidRPr="00E42F79">
        <w:rPr>
          <w:color w:val="000000" w:themeColor="text1"/>
          <w:sz w:val="24"/>
          <w:szCs w:val="24"/>
        </w:rPr>
        <w:t>« Au nom du Père et du Fils et du Saint Esprit ». Ce geste dit tout l’Amour de Dieu, Père, Fils et Saint Esprit pour les hommes, manifesté par le don, le sacrifice de Jésus sur la croix. Le signe de croix ouvre et ferme la célébration. Il n’est pas prévu d’en faire d’autres durant la célébration.</w:t>
      </w:r>
    </w:p>
    <w:p w14:paraId="503482E6" w14:textId="77777777" w:rsidR="00E42F79" w:rsidRPr="00E42F79" w:rsidRDefault="00E42F79">
      <w:pPr>
        <w:spacing w:after="0" w:line="240" w:lineRule="auto"/>
        <w:jc w:val="both"/>
        <w:rPr>
          <w:rFonts w:cstheme="minorHAnsi"/>
          <w:color w:val="000000" w:themeColor="text1"/>
          <w:sz w:val="24"/>
          <w:szCs w:val="24"/>
        </w:rPr>
      </w:pPr>
    </w:p>
    <w:p w14:paraId="15B2E014" w14:textId="178B8160" w:rsidR="000F612C" w:rsidRPr="00E42F79" w:rsidRDefault="00A15235">
      <w:pPr>
        <w:spacing w:after="0" w:line="240" w:lineRule="auto"/>
        <w:jc w:val="both"/>
        <w:rPr>
          <w:b/>
          <w:bCs/>
          <w:color w:val="000000" w:themeColor="text1"/>
          <w:sz w:val="24"/>
          <w:szCs w:val="24"/>
        </w:rPr>
      </w:pPr>
      <w:r w:rsidRPr="00E42F79">
        <w:rPr>
          <w:b/>
          <w:bCs/>
          <w:color w:val="000000" w:themeColor="text1"/>
          <w:sz w:val="24"/>
          <w:szCs w:val="24"/>
          <w:vertAlign w:val="superscript"/>
        </w:rPr>
        <w:t>7</w:t>
      </w:r>
      <w:r w:rsidR="00830F2A" w:rsidRPr="00E42F79">
        <w:rPr>
          <w:rFonts w:eastAsia="Calibri" w:cstheme="minorHAnsi"/>
          <w:b/>
          <w:bCs/>
          <w:color w:val="000000" w:themeColor="text1"/>
          <w:sz w:val="24"/>
          <w:szCs w:val="24"/>
        </w:rPr>
        <w:t>Amen </w:t>
      </w:r>
      <w:r w:rsidR="00A15FE7" w:rsidRPr="00E42F79">
        <w:rPr>
          <w:rFonts w:eastAsia="Calibri" w:cstheme="minorHAnsi"/>
          <w:color w:val="000000" w:themeColor="text1"/>
          <w:sz w:val="24"/>
          <w:szCs w:val="24"/>
        </w:rPr>
        <w:t>(</w:t>
      </w:r>
      <w:r w:rsidR="00A15FE7" w:rsidRPr="00E42F79">
        <w:rPr>
          <w:rFonts w:eastAsia="Calibri" w:cstheme="minorHAnsi"/>
          <w:i/>
          <w:iCs/>
          <w:color w:val="000000" w:themeColor="text1"/>
          <w:sz w:val="24"/>
          <w:szCs w:val="24"/>
        </w:rPr>
        <w:t>de l’hébreu Aman : être ferme, confiant</w:t>
      </w:r>
      <w:r w:rsidR="00A15FE7" w:rsidRPr="00E42F79">
        <w:rPr>
          <w:rFonts w:eastAsia="Calibri" w:cstheme="minorHAnsi"/>
          <w:color w:val="000000" w:themeColor="text1"/>
          <w:sz w:val="24"/>
          <w:szCs w:val="24"/>
        </w:rPr>
        <w:t xml:space="preserve">) </w:t>
      </w:r>
      <w:r w:rsidR="00830F2A" w:rsidRPr="00E42F79">
        <w:rPr>
          <w:rFonts w:eastAsia="Calibri" w:cstheme="minorHAnsi"/>
          <w:b/>
          <w:bCs/>
          <w:color w:val="000000" w:themeColor="text1"/>
          <w:sz w:val="24"/>
          <w:szCs w:val="24"/>
        </w:rPr>
        <w:t xml:space="preserve">: </w:t>
      </w:r>
      <w:r w:rsidR="007059F3" w:rsidRPr="00E42F79">
        <w:rPr>
          <w:rFonts w:eastAsia="Calibri" w:cstheme="minorHAnsi"/>
          <w:color w:val="000000" w:themeColor="text1"/>
          <w:sz w:val="24"/>
          <w:szCs w:val="24"/>
        </w:rPr>
        <w:t>n</w:t>
      </w:r>
      <w:r w:rsidR="00830F2A" w:rsidRPr="00E42F79">
        <w:rPr>
          <w:rFonts w:eastAsia="Calibri" w:cstheme="minorHAnsi"/>
          <w:color w:val="000000" w:themeColor="text1"/>
          <w:sz w:val="24"/>
          <w:szCs w:val="24"/>
        </w:rPr>
        <w:t>ous le disons</w:t>
      </w:r>
      <w:r w:rsidR="00D94F82" w:rsidRPr="00E42F79">
        <w:rPr>
          <w:rFonts w:eastAsia="Calibri" w:cstheme="minorHAnsi"/>
          <w:color w:val="000000" w:themeColor="text1"/>
          <w:sz w:val="24"/>
          <w:szCs w:val="24"/>
        </w:rPr>
        <w:t xml:space="preserve"> plusieurs fois pendant la messe pour manifester notre adhésion à ce qui est exprimé.</w:t>
      </w:r>
    </w:p>
    <w:p w14:paraId="0A4B1D3C" w14:textId="77777777" w:rsidR="000F612C" w:rsidRPr="00E42F79" w:rsidRDefault="000F612C">
      <w:pPr>
        <w:spacing w:after="0" w:line="240" w:lineRule="auto"/>
        <w:jc w:val="both"/>
        <w:rPr>
          <w:rFonts w:eastAsia="Calibri" w:cstheme="minorHAnsi"/>
          <w:color w:val="000000" w:themeColor="text1"/>
          <w:sz w:val="24"/>
          <w:szCs w:val="24"/>
        </w:rPr>
      </w:pPr>
    </w:p>
    <w:p w14:paraId="7EAD4296" w14:textId="15A00E3D" w:rsidR="000F612C" w:rsidRPr="00E42F79" w:rsidRDefault="00A15235">
      <w:pPr>
        <w:spacing w:after="0" w:line="240" w:lineRule="auto"/>
        <w:jc w:val="both"/>
        <w:rPr>
          <w:rFonts w:cstheme="minorHAnsi"/>
          <w:b/>
          <w:bCs/>
          <w:color w:val="000000" w:themeColor="text1"/>
          <w:sz w:val="24"/>
          <w:szCs w:val="24"/>
        </w:rPr>
      </w:pPr>
      <w:r w:rsidRPr="00E42F79">
        <w:rPr>
          <w:b/>
          <w:bCs/>
          <w:color w:val="000000" w:themeColor="text1"/>
          <w:sz w:val="24"/>
          <w:szCs w:val="24"/>
          <w:vertAlign w:val="superscript"/>
        </w:rPr>
        <w:t>8</w:t>
      </w:r>
      <w:r w:rsidR="00830F2A" w:rsidRPr="00E42F79">
        <w:rPr>
          <w:rFonts w:cstheme="minorHAnsi"/>
          <w:b/>
          <w:bCs/>
          <w:color w:val="000000" w:themeColor="text1"/>
          <w:sz w:val="24"/>
          <w:szCs w:val="24"/>
        </w:rPr>
        <w:t>Kyrie eleison </w:t>
      </w:r>
      <w:r w:rsidR="00A15FE7" w:rsidRPr="00E42F79">
        <w:rPr>
          <w:rFonts w:cstheme="minorHAnsi"/>
          <w:color w:val="000000" w:themeColor="text1"/>
          <w:sz w:val="24"/>
          <w:szCs w:val="24"/>
        </w:rPr>
        <w:t>(</w:t>
      </w:r>
      <w:r w:rsidR="00A15FE7" w:rsidRPr="00E42F79">
        <w:rPr>
          <w:rFonts w:cstheme="minorHAnsi"/>
          <w:i/>
          <w:iCs/>
          <w:color w:val="000000" w:themeColor="text1"/>
          <w:sz w:val="24"/>
          <w:szCs w:val="24"/>
        </w:rPr>
        <w:t>du grec : Seigneur, prends pitié</w:t>
      </w:r>
      <w:r w:rsidR="00A15FE7" w:rsidRPr="00E42F79">
        <w:rPr>
          <w:rFonts w:cstheme="minorHAnsi"/>
          <w:color w:val="000000" w:themeColor="text1"/>
          <w:sz w:val="24"/>
          <w:szCs w:val="24"/>
        </w:rPr>
        <w:t xml:space="preserve">) </w:t>
      </w:r>
      <w:r w:rsidR="00830F2A" w:rsidRPr="00E42F79">
        <w:rPr>
          <w:rFonts w:cstheme="minorHAnsi"/>
          <w:b/>
          <w:bCs/>
          <w:color w:val="000000" w:themeColor="text1"/>
          <w:sz w:val="24"/>
          <w:szCs w:val="24"/>
        </w:rPr>
        <w:t>:</w:t>
      </w:r>
      <w:r w:rsidR="00830F2A" w:rsidRPr="00E42F79">
        <w:rPr>
          <w:rFonts w:cstheme="minorHAnsi"/>
          <w:color w:val="000000" w:themeColor="text1"/>
          <w:sz w:val="24"/>
          <w:szCs w:val="24"/>
        </w:rPr>
        <w:t xml:space="preserve"> </w:t>
      </w:r>
      <w:r w:rsidR="007059F3" w:rsidRPr="00E42F79">
        <w:rPr>
          <w:rFonts w:cstheme="minorHAnsi"/>
          <w:color w:val="000000" w:themeColor="text1"/>
          <w:sz w:val="24"/>
          <w:szCs w:val="24"/>
        </w:rPr>
        <w:t>c</w:t>
      </w:r>
      <w:r w:rsidR="00160DB9" w:rsidRPr="00E42F79">
        <w:rPr>
          <w:rFonts w:cstheme="minorHAnsi"/>
          <w:color w:val="000000" w:themeColor="text1"/>
          <w:sz w:val="24"/>
          <w:szCs w:val="24"/>
        </w:rPr>
        <w:t>’est le</w:t>
      </w:r>
      <w:r w:rsidR="00160DB9" w:rsidRPr="00E42F79">
        <w:rPr>
          <w:rFonts w:cstheme="minorHAnsi"/>
          <w:b/>
          <w:bCs/>
          <w:color w:val="000000" w:themeColor="text1"/>
          <w:sz w:val="24"/>
          <w:szCs w:val="24"/>
        </w:rPr>
        <w:t xml:space="preserve"> </w:t>
      </w:r>
      <w:r w:rsidR="00830F2A" w:rsidRPr="00E42F79">
        <w:rPr>
          <w:rFonts w:cstheme="minorHAnsi"/>
          <w:color w:val="000000" w:themeColor="text1"/>
          <w:sz w:val="24"/>
          <w:szCs w:val="24"/>
        </w:rPr>
        <w:t xml:space="preserve">seul chant en grec, </w:t>
      </w:r>
      <w:r w:rsidR="00E42F79" w:rsidRPr="00E42F79">
        <w:rPr>
          <w:rFonts w:cstheme="minorHAnsi"/>
          <w:color w:val="000000" w:themeColor="text1"/>
          <w:sz w:val="24"/>
          <w:szCs w:val="24"/>
        </w:rPr>
        <w:t>la</w:t>
      </w:r>
      <w:r w:rsidR="00830F2A" w:rsidRPr="00E42F79">
        <w:rPr>
          <w:rFonts w:cstheme="minorHAnsi"/>
          <w:color w:val="000000" w:themeColor="text1"/>
          <w:sz w:val="24"/>
          <w:szCs w:val="24"/>
        </w:rPr>
        <w:t xml:space="preserve"> langue dans l</w:t>
      </w:r>
      <w:r w:rsidR="00E42F79" w:rsidRPr="00E42F79">
        <w:rPr>
          <w:rFonts w:cstheme="minorHAnsi"/>
          <w:color w:val="000000" w:themeColor="text1"/>
          <w:sz w:val="24"/>
          <w:szCs w:val="24"/>
        </w:rPr>
        <w:t>a</w:t>
      </w:r>
      <w:r w:rsidR="00830F2A" w:rsidRPr="00E42F79">
        <w:rPr>
          <w:rFonts w:cstheme="minorHAnsi"/>
          <w:color w:val="000000" w:themeColor="text1"/>
          <w:sz w:val="24"/>
          <w:szCs w:val="24"/>
        </w:rPr>
        <w:t xml:space="preserve">quelle </w:t>
      </w:r>
      <w:r w:rsidR="00E42F79" w:rsidRPr="00E42F79">
        <w:rPr>
          <w:rFonts w:cstheme="minorHAnsi"/>
          <w:color w:val="000000" w:themeColor="text1"/>
          <w:sz w:val="24"/>
          <w:szCs w:val="24"/>
        </w:rPr>
        <w:t>le Nouveau Testament a été écrit</w:t>
      </w:r>
      <w:r w:rsidR="00830F2A" w:rsidRPr="00E42F79">
        <w:rPr>
          <w:rFonts w:eastAsia="Calibri" w:cstheme="minorHAnsi"/>
          <w:color w:val="000000" w:themeColor="text1"/>
          <w:sz w:val="24"/>
          <w:szCs w:val="24"/>
        </w:rPr>
        <w:t>.</w:t>
      </w:r>
    </w:p>
    <w:p w14:paraId="57E072BF" w14:textId="77777777" w:rsidR="000F612C" w:rsidRPr="00E42F79" w:rsidRDefault="000F612C">
      <w:pPr>
        <w:spacing w:after="0" w:line="240" w:lineRule="auto"/>
        <w:jc w:val="both"/>
        <w:rPr>
          <w:rFonts w:eastAsia="Calibri" w:cstheme="minorHAnsi"/>
          <w:color w:val="000000" w:themeColor="text1"/>
          <w:sz w:val="24"/>
          <w:szCs w:val="24"/>
        </w:rPr>
      </w:pPr>
    </w:p>
    <w:p w14:paraId="589EE5C6" w14:textId="51E7BDF2" w:rsidR="000F612C" w:rsidRPr="00E42F79" w:rsidRDefault="00A15235">
      <w:pPr>
        <w:pStyle w:val="Titre3"/>
        <w:spacing w:before="0" w:line="240" w:lineRule="auto"/>
        <w:jc w:val="both"/>
        <w:rPr>
          <w:rFonts w:asciiTheme="minorHAnsi" w:hAnsiTheme="minorHAnsi" w:cstheme="minorHAnsi"/>
          <w:color w:val="000000" w:themeColor="text1"/>
        </w:rPr>
      </w:pPr>
      <w:r w:rsidRPr="00E42F79">
        <w:rPr>
          <w:b/>
          <w:bCs/>
          <w:color w:val="000000" w:themeColor="text1"/>
          <w:vertAlign w:val="superscript"/>
        </w:rPr>
        <w:t>9</w:t>
      </w:r>
      <w:r w:rsidR="00160DB9" w:rsidRPr="00E42F79">
        <w:rPr>
          <w:rFonts w:asciiTheme="minorHAnsi" w:hAnsiTheme="minorHAnsi" w:cstheme="minorHAnsi"/>
          <w:b/>
          <w:bCs/>
          <w:color w:val="000000" w:themeColor="text1"/>
        </w:rPr>
        <w:t xml:space="preserve">Prière d’ouverture : </w:t>
      </w:r>
      <w:r w:rsidR="00160DB9" w:rsidRPr="00E42F79">
        <w:rPr>
          <w:rFonts w:asciiTheme="minorHAnsi" w:hAnsiTheme="minorHAnsi" w:cstheme="minorHAnsi"/>
          <w:color w:val="000000" w:themeColor="text1"/>
        </w:rPr>
        <w:t xml:space="preserve">elle rassemble les intentions que chacun porte dans son </w:t>
      </w:r>
      <w:r w:rsidR="00A15FE7" w:rsidRPr="00E42F79">
        <w:rPr>
          <w:rFonts w:asciiTheme="minorHAnsi" w:hAnsiTheme="minorHAnsi" w:cstheme="minorHAnsi"/>
          <w:color w:val="000000" w:themeColor="text1"/>
        </w:rPr>
        <w:t>cœur</w:t>
      </w:r>
      <w:r w:rsidR="00160DB9" w:rsidRPr="00E42F79">
        <w:rPr>
          <w:rFonts w:asciiTheme="minorHAnsi" w:hAnsiTheme="minorHAnsi" w:cstheme="minorHAnsi"/>
          <w:color w:val="000000" w:themeColor="text1"/>
        </w:rPr>
        <w:t xml:space="preserve"> et qui sont présentées à Dieu par le prêtre. On l’appelle aussi c</w:t>
      </w:r>
      <w:r w:rsidR="00830F2A" w:rsidRPr="00E42F79">
        <w:rPr>
          <w:rFonts w:asciiTheme="minorHAnsi" w:hAnsiTheme="minorHAnsi" w:cstheme="minorHAnsi"/>
          <w:color w:val="000000" w:themeColor="text1"/>
        </w:rPr>
        <w:t>ollecte</w:t>
      </w:r>
      <w:r w:rsidR="00160DB9" w:rsidRPr="00E42F79">
        <w:rPr>
          <w:rFonts w:asciiTheme="minorHAnsi" w:hAnsiTheme="minorHAnsi" w:cstheme="minorHAnsi"/>
          <w:i/>
          <w:iCs/>
          <w:color w:val="000000" w:themeColor="text1"/>
        </w:rPr>
        <w:t xml:space="preserve"> </w:t>
      </w:r>
      <w:r w:rsidR="00160DB9" w:rsidRPr="00E42F79">
        <w:rPr>
          <w:rFonts w:asciiTheme="minorHAnsi" w:hAnsiTheme="minorHAnsi" w:cstheme="minorHAnsi"/>
          <w:color w:val="000000" w:themeColor="text1"/>
        </w:rPr>
        <w:t>(</w:t>
      </w:r>
      <w:r w:rsidR="00830F2A" w:rsidRPr="00E42F79">
        <w:rPr>
          <w:rFonts w:asciiTheme="minorHAnsi" w:hAnsiTheme="minorHAnsi" w:cstheme="minorHAnsi"/>
          <w:i/>
          <w:iCs/>
          <w:color w:val="000000" w:themeColor="text1"/>
        </w:rPr>
        <w:t xml:space="preserve">du latin </w:t>
      </w:r>
      <w:proofErr w:type="spellStart"/>
      <w:r w:rsidR="00830F2A" w:rsidRPr="00E42F79">
        <w:rPr>
          <w:rFonts w:asciiTheme="minorHAnsi" w:hAnsiTheme="minorHAnsi" w:cstheme="minorHAnsi"/>
          <w:i/>
          <w:iCs/>
          <w:color w:val="000000" w:themeColor="text1"/>
        </w:rPr>
        <w:t>colligere</w:t>
      </w:r>
      <w:proofErr w:type="spellEnd"/>
      <w:r w:rsidR="00160DB9" w:rsidRPr="00E42F79">
        <w:rPr>
          <w:rFonts w:asciiTheme="minorHAnsi" w:hAnsiTheme="minorHAnsi" w:cstheme="minorHAnsi"/>
          <w:i/>
          <w:iCs/>
          <w:color w:val="000000" w:themeColor="text1"/>
        </w:rPr>
        <w:t> :</w:t>
      </w:r>
      <w:r w:rsidR="00830F2A" w:rsidRPr="00E42F79">
        <w:rPr>
          <w:rFonts w:asciiTheme="minorHAnsi" w:hAnsiTheme="minorHAnsi" w:cstheme="minorHAnsi"/>
          <w:i/>
          <w:iCs/>
          <w:color w:val="000000" w:themeColor="text1"/>
        </w:rPr>
        <w:t> recueillir, ramasser, rassembler</w:t>
      </w:r>
      <w:r w:rsidR="00160DB9" w:rsidRPr="00E42F79">
        <w:rPr>
          <w:rFonts w:asciiTheme="minorHAnsi" w:hAnsiTheme="minorHAnsi" w:cstheme="minorHAnsi"/>
          <w:color w:val="000000" w:themeColor="text1"/>
        </w:rPr>
        <w:t xml:space="preserve">). </w:t>
      </w:r>
    </w:p>
    <w:p w14:paraId="62E1B558" w14:textId="77777777" w:rsidR="000F612C" w:rsidRPr="00E42F79" w:rsidRDefault="000F612C">
      <w:pPr>
        <w:spacing w:after="0" w:line="240" w:lineRule="auto"/>
        <w:jc w:val="both"/>
        <w:rPr>
          <w:rFonts w:cstheme="minorHAnsi"/>
          <w:color w:val="000000" w:themeColor="text1"/>
          <w:sz w:val="24"/>
          <w:szCs w:val="24"/>
        </w:rPr>
      </w:pPr>
    </w:p>
    <w:p w14:paraId="74580521" w14:textId="0E9A341C" w:rsidR="00A504B7" w:rsidRPr="00E42F79" w:rsidRDefault="00A504B7" w:rsidP="00A504B7">
      <w:pPr>
        <w:pStyle w:val="Corpsdetexte"/>
        <w:rPr>
          <w:sz w:val="24"/>
          <w:szCs w:val="24"/>
        </w:rPr>
      </w:pPr>
      <w:r w:rsidRPr="00E42F79">
        <w:rPr>
          <w:b/>
          <w:bCs/>
          <w:color w:val="000000" w:themeColor="text1"/>
          <w:sz w:val="24"/>
          <w:szCs w:val="24"/>
          <w:vertAlign w:val="superscript"/>
        </w:rPr>
        <w:t>10</w:t>
      </w:r>
      <w:r w:rsidRPr="00E42F79">
        <w:rPr>
          <w:rStyle w:val="Accentuationforte"/>
          <w:rFonts w:ascii="Calibri" w:hAnsi="Calibri"/>
          <w:color w:val="000000"/>
          <w:sz w:val="24"/>
          <w:szCs w:val="24"/>
        </w:rPr>
        <w:t xml:space="preserve">Ancien Testament :  </w:t>
      </w:r>
      <w:r w:rsidRPr="00E42F79">
        <w:rPr>
          <w:rStyle w:val="Accentuationforte"/>
          <w:rFonts w:ascii="Calibri" w:hAnsi="Calibri"/>
          <w:b w:val="0"/>
          <w:bCs w:val="0"/>
          <w:color w:val="000000"/>
          <w:sz w:val="24"/>
          <w:szCs w:val="24"/>
        </w:rPr>
        <w:t>première partie de la Bible antérieure à la vie de</w:t>
      </w:r>
      <w:r w:rsidRPr="00E42F79">
        <w:rPr>
          <w:rStyle w:val="Accentuationforte"/>
          <w:rFonts w:ascii="Calibri" w:hAnsi="Calibri"/>
          <w:color w:val="000000"/>
          <w:sz w:val="24"/>
          <w:szCs w:val="24"/>
        </w:rPr>
        <w:t xml:space="preserve"> </w:t>
      </w:r>
      <w:r w:rsidRPr="00E42F79">
        <w:rPr>
          <w:rStyle w:val="LienInternet"/>
          <w:rFonts w:ascii="Calibri" w:hAnsi="Calibri"/>
          <w:color w:val="000000"/>
          <w:sz w:val="24"/>
          <w:szCs w:val="24"/>
          <w:u w:val="none"/>
          <w:shd w:val="clear" w:color="auto" w:fill="FFFFFF"/>
          <w:lang w:eastAsia="zh-CN" w:bidi="hi-IN"/>
        </w:rPr>
        <w:t>Jésus-Christ</w:t>
      </w:r>
      <w:r w:rsidRPr="00E42F79">
        <w:rPr>
          <w:rStyle w:val="Accentuationforte"/>
          <w:rFonts w:ascii="Calibri" w:hAnsi="Calibri"/>
          <w:color w:val="000000"/>
          <w:sz w:val="24"/>
          <w:szCs w:val="24"/>
        </w:rPr>
        <w:t xml:space="preserve">. </w:t>
      </w:r>
    </w:p>
    <w:p w14:paraId="6FC9B8D9" w14:textId="1C134283" w:rsidR="00A504B7" w:rsidRPr="00E42F79" w:rsidRDefault="00A504B7" w:rsidP="00A504B7">
      <w:pPr>
        <w:pStyle w:val="Corpsdetexte"/>
        <w:jc w:val="both"/>
        <w:rPr>
          <w:b/>
          <w:bCs/>
          <w:sz w:val="24"/>
          <w:szCs w:val="24"/>
        </w:rPr>
      </w:pPr>
      <w:r w:rsidRPr="00E42F79">
        <w:rPr>
          <w:b/>
          <w:bCs/>
          <w:color w:val="000000" w:themeColor="text1"/>
          <w:sz w:val="24"/>
          <w:szCs w:val="24"/>
          <w:vertAlign w:val="superscript"/>
        </w:rPr>
        <w:t>11</w:t>
      </w:r>
      <w:r w:rsidRPr="00E42F79">
        <w:rPr>
          <w:rStyle w:val="Accentuationforte"/>
          <w:rFonts w:ascii="Calibri" w:hAnsi="Calibri"/>
          <w:color w:val="000000"/>
          <w:sz w:val="24"/>
          <w:szCs w:val="24"/>
        </w:rPr>
        <w:t xml:space="preserve">Nouveau Testament : </w:t>
      </w:r>
      <w:r w:rsidRPr="00E42F79">
        <w:rPr>
          <w:rStyle w:val="Accentuationforte"/>
          <w:rFonts w:ascii="Calibri" w:hAnsi="Calibri"/>
          <w:b w:val="0"/>
          <w:bCs w:val="0"/>
          <w:color w:val="000000"/>
          <w:sz w:val="24"/>
          <w:szCs w:val="24"/>
        </w:rPr>
        <w:t xml:space="preserve">chez les chrétiens, deuxième partie de la Bible. </w:t>
      </w:r>
      <w:r w:rsidR="00A15FE7" w:rsidRPr="00E42F79">
        <w:rPr>
          <w:rStyle w:val="Accentuationforte"/>
          <w:rFonts w:ascii="Calibri" w:hAnsi="Calibri"/>
          <w:b w:val="0"/>
          <w:bCs w:val="0"/>
          <w:color w:val="000000"/>
          <w:sz w:val="24"/>
          <w:szCs w:val="24"/>
        </w:rPr>
        <w:t>C’est l’e</w:t>
      </w:r>
      <w:r w:rsidRPr="00E42F79">
        <w:rPr>
          <w:rStyle w:val="Accentuationforte"/>
          <w:rFonts w:ascii="Calibri" w:hAnsi="Calibri"/>
          <w:b w:val="0"/>
          <w:bCs w:val="0"/>
          <w:color w:val="000000"/>
          <w:sz w:val="24"/>
          <w:szCs w:val="24"/>
        </w:rPr>
        <w:t>nsemble des écrits relatifs à la vie de</w:t>
      </w:r>
      <w:r w:rsidRPr="00E42F79">
        <w:rPr>
          <w:rStyle w:val="Accentuationforte"/>
          <w:rFonts w:ascii="Calibri" w:hAnsi="Calibri"/>
          <w:b w:val="0"/>
          <w:bCs w:val="0"/>
          <w:color w:val="000000"/>
          <w:sz w:val="24"/>
          <w:szCs w:val="24"/>
          <w:shd w:val="clear" w:color="auto" w:fill="FFFFFF"/>
        </w:rPr>
        <w:t xml:space="preserve"> Jésus-Christ</w:t>
      </w:r>
      <w:r w:rsidRPr="00E42F79">
        <w:rPr>
          <w:rStyle w:val="Accentuationforte"/>
          <w:rFonts w:ascii="Calibri" w:hAnsi="Calibri"/>
          <w:b w:val="0"/>
          <w:bCs w:val="0"/>
          <w:color w:val="000000"/>
          <w:sz w:val="24"/>
          <w:szCs w:val="24"/>
        </w:rPr>
        <w:t> et à l'enseignement de ses premiers disciples.</w:t>
      </w:r>
    </w:p>
    <w:p w14:paraId="28C55265" w14:textId="4178F3DA" w:rsidR="00A504B7" w:rsidRPr="00E42F79" w:rsidRDefault="00A504B7" w:rsidP="00A504B7">
      <w:pPr>
        <w:pStyle w:val="Corpsdetexte"/>
        <w:rPr>
          <w:sz w:val="24"/>
          <w:szCs w:val="24"/>
        </w:rPr>
      </w:pPr>
      <w:r w:rsidRPr="00E42F79">
        <w:rPr>
          <w:b/>
          <w:bCs/>
          <w:color w:val="000000" w:themeColor="text1"/>
          <w:sz w:val="24"/>
          <w:szCs w:val="24"/>
          <w:vertAlign w:val="superscript"/>
        </w:rPr>
        <w:t>12</w:t>
      </w:r>
      <w:r w:rsidRPr="00E42F79">
        <w:rPr>
          <w:rStyle w:val="Accentuationforte"/>
          <w:rFonts w:ascii="Calibri" w:hAnsi="Calibri"/>
          <w:color w:val="000000"/>
          <w:sz w:val="24"/>
          <w:szCs w:val="24"/>
        </w:rPr>
        <w:t>Évangiles </w:t>
      </w:r>
      <w:r w:rsidRPr="00E42F79">
        <w:rPr>
          <w:rStyle w:val="Accentuationforte"/>
          <w:rFonts w:ascii="Calibri" w:hAnsi="Calibri"/>
          <w:b w:val="0"/>
          <w:bCs w:val="0"/>
          <w:color w:val="000000"/>
          <w:sz w:val="24"/>
          <w:szCs w:val="24"/>
        </w:rPr>
        <w:t>(</w:t>
      </w:r>
      <w:r w:rsidRPr="00E42F79">
        <w:rPr>
          <w:rStyle w:val="Accentuationforte"/>
          <w:rFonts w:ascii="Calibri" w:hAnsi="Calibri"/>
          <w:b w:val="0"/>
          <w:bCs w:val="0"/>
          <w:i/>
          <w:iCs/>
          <w:color w:val="000000"/>
          <w:sz w:val="24"/>
          <w:szCs w:val="24"/>
        </w:rPr>
        <w:t>étymologiquement : bonne nouvelle</w:t>
      </w:r>
      <w:r w:rsidRPr="00E42F79">
        <w:rPr>
          <w:rStyle w:val="Accentuationforte"/>
          <w:rFonts w:ascii="Calibri" w:hAnsi="Calibri"/>
          <w:b w:val="0"/>
          <w:bCs w:val="0"/>
          <w:color w:val="000000"/>
          <w:sz w:val="24"/>
          <w:szCs w:val="24"/>
        </w:rPr>
        <w:t>)</w:t>
      </w:r>
      <w:r w:rsidRPr="00E42F79">
        <w:rPr>
          <w:rStyle w:val="Accentuationforte"/>
          <w:rFonts w:ascii="Calibri" w:hAnsi="Calibri"/>
          <w:color w:val="000000"/>
          <w:sz w:val="24"/>
          <w:szCs w:val="24"/>
        </w:rPr>
        <w:t xml:space="preserve"> : </w:t>
      </w:r>
      <w:r w:rsidRPr="00E42F79">
        <w:rPr>
          <w:rStyle w:val="Accentuationforte"/>
          <w:rFonts w:ascii="Calibri" w:hAnsi="Calibri"/>
          <w:b w:val="0"/>
          <w:bCs w:val="0"/>
          <w:color w:val="000000"/>
          <w:sz w:val="24"/>
          <w:szCs w:val="24"/>
        </w:rPr>
        <w:t xml:space="preserve">principaux écrits du Nouveau Testament qui relatent la vie de Jésus, ses actes et son enseignement selon les récits de St </w:t>
      </w:r>
      <w:r w:rsidRPr="00E42F79">
        <w:rPr>
          <w:rStyle w:val="LienInternet"/>
          <w:rFonts w:ascii="Calibri" w:hAnsi="Calibri"/>
          <w:color w:val="000000"/>
          <w:sz w:val="24"/>
          <w:szCs w:val="24"/>
          <w:u w:val="none"/>
          <w:lang w:eastAsia="zh-CN" w:bidi="hi-IN"/>
        </w:rPr>
        <w:t>Matthieu</w:t>
      </w:r>
      <w:r w:rsidRPr="00E42F79">
        <w:rPr>
          <w:rStyle w:val="Accentuationforte"/>
          <w:rFonts w:ascii="Calibri" w:hAnsi="Calibri"/>
          <w:b w:val="0"/>
          <w:bCs w:val="0"/>
          <w:color w:val="000000"/>
          <w:sz w:val="24"/>
          <w:szCs w:val="24"/>
        </w:rPr>
        <w:t xml:space="preserve">, St </w:t>
      </w:r>
      <w:r w:rsidRPr="00E42F79">
        <w:rPr>
          <w:rStyle w:val="LienInternet"/>
          <w:rFonts w:ascii="Calibri" w:hAnsi="Calibri"/>
          <w:color w:val="000000"/>
          <w:sz w:val="24"/>
          <w:szCs w:val="24"/>
          <w:u w:val="none"/>
          <w:lang w:eastAsia="zh-CN" w:bidi="hi-IN"/>
        </w:rPr>
        <w:t>Marc</w:t>
      </w:r>
      <w:r w:rsidRPr="00E42F79">
        <w:rPr>
          <w:rStyle w:val="Accentuationforte"/>
          <w:rFonts w:ascii="Calibri" w:hAnsi="Calibri"/>
          <w:b w:val="0"/>
          <w:bCs w:val="0"/>
          <w:color w:val="000000"/>
          <w:sz w:val="24"/>
          <w:szCs w:val="24"/>
        </w:rPr>
        <w:t xml:space="preserve">, St </w:t>
      </w:r>
      <w:r w:rsidRPr="00E42F79">
        <w:rPr>
          <w:rStyle w:val="LienInternet"/>
          <w:rFonts w:ascii="Calibri" w:hAnsi="Calibri"/>
          <w:color w:val="000000"/>
          <w:sz w:val="24"/>
          <w:szCs w:val="24"/>
          <w:u w:val="none"/>
          <w:lang w:eastAsia="zh-CN" w:bidi="hi-IN"/>
        </w:rPr>
        <w:t>Luc</w:t>
      </w:r>
      <w:r w:rsidRPr="00E42F79">
        <w:rPr>
          <w:rStyle w:val="Accentuationforte"/>
          <w:rFonts w:ascii="Calibri" w:hAnsi="Calibri"/>
          <w:b w:val="0"/>
          <w:bCs w:val="0"/>
          <w:color w:val="000000"/>
          <w:sz w:val="24"/>
          <w:szCs w:val="24"/>
        </w:rPr>
        <w:t xml:space="preserve"> et St Jean. </w:t>
      </w:r>
    </w:p>
    <w:p w14:paraId="34F6C662" w14:textId="38DAE594" w:rsidR="00A504B7" w:rsidRPr="00E42F79" w:rsidRDefault="00A504B7" w:rsidP="00A504B7">
      <w:pPr>
        <w:pStyle w:val="Corpsdetexte"/>
        <w:rPr>
          <w:rStyle w:val="Accentuationforte"/>
          <w:rFonts w:ascii="Calibri" w:hAnsi="Calibri"/>
          <w:b w:val="0"/>
          <w:bCs w:val="0"/>
          <w:color w:val="000000"/>
          <w:sz w:val="24"/>
          <w:szCs w:val="24"/>
        </w:rPr>
      </w:pPr>
      <w:r w:rsidRPr="00E42F79">
        <w:rPr>
          <w:b/>
          <w:bCs/>
          <w:color w:val="000000" w:themeColor="text1"/>
          <w:sz w:val="24"/>
          <w:szCs w:val="24"/>
          <w:vertAlign w:val="superscript"/>
        </w:rPr>
        <w:t>13</w:t>
      </w:r>
      <w:r w:rsidRPr="00E42F79">
        <w:rPr>
          <w:rStyle w:val="Accentuationforte"/>
          <w:rFonts w:ascii="Calibri" w:hAnsi="Calibri"/>
          <w:color w:val="000000"/>
          <w:sz w:val="24"/>
          <w:szCs w:val="24"/>
        </w:rPr>
        <w:t xml:space="preserve">Alléluia : </w:t>
      </w:r>
      <w:r w:rsidRPr="00E42F79">
        <w:rPr>
          <w:rStyle w:val="Accentuationforte"/>
          <w:rFonts w:ascii="Calibri" w:hAnsi="Calibri"/>
          <w:b w:val="0"/>
          <w:bCs w:val="0"/>
          <w:color w:val="000000"/>
          <w:sz w:val="24"/>
          <w:szCs w:val="24"/>
        </w:rPr>
        <w:t xml:space="preserve">acclamation de joie, de louange à Dieu. </w:t>
      </w:r>
    </w:p>
    <w:p w14:paraId="43B3E588" w14:textId="56BD48B5" w:rsidR="003E6CFA" w:rsidRPr="00E42F79" w:rsidRDefault="003E6CFA" w:rsidP="003E6CFA">
      <w:pPr>
        <w:pStyle w:val="Corpsdetexte"/>
        <w:rPr>
          <w:rFonts w:ascii="Calibri" w:hAnsi="Calibri"/>
          <w:color w:val="000000" w:themeColor="text1"/>
          <w:sz w:val="24"/>
          <w:szCs w:val="24"/>
        </w:rPr>
      </w:pPr>
      <w:r w:rsidRPr="00E42F79">
        <w:rPr>
          <w:b/>
          <w:bCs/>
          <w:color w:val="000000" w:themeColor="text1"/>
          <w:sz w:val="24"/>
          <w:szCs w:val="24"/>
          <w:vertAlign w:val="superscript"/>
        </w:rPr>
        <w:t>14</w:t>
      </w:r>
      <w:r w:rsidR="00A15FE7" w:rsidRPr="00E42F79">
        <w:rPr>
          <w:rFonts w:ascii="Calibri" w:hAnsi="Calibri"/>
          <w:b/>
          <w:bCs/>
          <w:color w:val="000000" w:themeColor="text1"/>
          <w:sz w:val="24"/>
          <w:szCs w:val="24"/>
        </w:rPr>
        <w:t>N</w:t>
      </w:r>
      <w:r w:rsidRPr="00E42F79">
        <w:rPr>
          <w:rFonts w:ascii="Calibri" w:hAnsi="Calibri"/>
          <w:b/>
          <w:bCs/>
          <w:color w:val="000000" w:themeColor="text1"/>
          <w:sz w:val="24"/>
          <w:szCs w:val="24"/>
        </w:rPr>
        <w:t xml:space="preserve">ous traçons une croix sur notre front, sur notre bouche et sur notre cœur : </w:t>
      </w:r>
      <w:r w:rsidRPr="00E42F79">
        <w:rPr>
          <w:rFonts w:ascii="Calibri" w:hAnsi="Calibri"/>
          <w:color w:val="000000" w:themeColor="text1"/>
          <w:sz w:val="24"/>
          <w:szCs w:val="24"/>
        </w:rPr>
        <w:t xml:space="preserve"> cela veut dire que la Parole de Dieu doit habiter tout notre être : notre intelligence, notre parole et notre corps.</w:t>
      </w:r>
    </w:p>
    <w:p w14:paraId="7A256155" w14:textId="7C91E5C7" w:rsidR="00A504B7" w:rsidRPr="00E42F79" w:rsidRDefault="00A504B7" w:rsidP="00A504B7">
      <w:pPr>
        <w:pStyle w:val="Corpsdetexte"/>
        <w:rPr>
          <w:rStyle w:val="Accentuationforte"/>
          <w:rFonts w:ascii="Calibri" w:hAnsi="Calibri"/>
          <w:b w:val="0"/>
          <w:bCs w:val="0"/>
          <w:color w:val="000000"/>
          <w:sz w:val="24"/>
          <w:szCs w:val="24"/>
        </w:rPr>
      </w:pPr>
      <w:r w:rsidRPr="00E42F79">
        <w:rPr>
          <w:b/>
          <w:bCs/>
          <w:color w:val="000000" w:themeColor="text1"/>
          <w:sz w:val="24"/>
          <w:szCs w:val="24"/>
          <w:vertAlign w:val="superscript"/>
        </w:rPr>
        <w:t>1</w:t>
      </w:r>
      <w:r w:rsidR="003E6CFA" w:rsidRPr="00E42F79">
        <w:rPr>
          <w:b/>
          <w:bCs/>
          <w:color w:val="000000" w:themeColor="text1"/>
          <w:sz w:val="24"/>
          <w:szCs w:val="24"/>
          <w:vertAlign w:val="superscript"/>
        </w:rPr>
        <w:t>5</w:t>
      </w:r>
      <w:r w:rsidR="00A15FE7" w:rsidRPr="00E42F79">
        <w:rPr>
          <w:rStyle w:val="Accentuationforte"/>
          <w:rFonts w:ascii="Calibri" w:hAnsi="Calibri"/>
          <w:color w:val="000000"/>
          <w:sz w:val="24"/>
          <w:szCs w:val="24"/>
        </w:rPr>
        <w:t>H</w:t>
      </w:r>
      <w:r w:rsidRPr="00E42F79">
        <w:rPr>
          <w:rStyle w:val="Accentuationforte"/>
          <w:rFonts w:ascii="Calibri" w:hAnsi="Calibri"/>
          <w:color w:val="000000"/>
          <w:sz w:val="24"/>
          <w:szCs w:val="24"/>
        </w:rPr>
        <w:t xml:space="preserve">omélie : </w:t>
      </w:r>
      <w:r w:rsidRPr="00E42F79">
        <w:rPr>
          <w:rStyle w:val="Accentuationforte"/>
          <w:rFonts w:ascii="Calibri" w:hAnsi="Calibri"/>
          <w:b w:val="0"/>
          <w:bCs w:val="0"/>
          <w:color w:val="000000"/>
          <w:sz w:val="24"/>
          <w:szCs w:val="24"/>
        </w:rPr>
        <w:t xml:space="preserve">le prêtre nous aide à comprendre et à accueillir la Parole de Dieu dans notre vie. </w:t>
      </w:r>
    </w:p>
    <w:p w14:paraId="071401E1" w14:textId="34A9BA5C" w:rsidR="00A504B7" w:rsidRPr="00E42F79" w:rsidRDefault="00A504B7" w:rsidP="00A504B7">
      <w:pPr>
        <w:pStyle w:val="Corpsdetexte"/>
        <w:rPr>
          <w:rStyle w:val="Accentuationforte"/>
          <w:rFonts w:ascii="Calibri" w:hAnsi="Calibri"/>
          <w:b w:val="0"/>
          <w:bCs w:val="0"/>
          <w:color w:val="000000"/>
          <w:sz w:val="24"/>
          <w:szCs w:val="24"/>
        </w:rPr>
      </w:pPr>
      <w:r w:rsidRPr="00E42F79">
        <w:rPr>
          <w:b/>
          <w:bCs/>
          <w:color w:val="000000" w:themeColor="text1"/>
          <w:sz w:val="24"/>
          <w:szCs w:val="24"/>
          <w:vertAlign w:val="superscript"/>
        </w:rPr>
        <w:t>1</w:t>
      </w:r>
      <w:r w:rsidR="003E6CFA" w:rsidRPr="00E42F79">
        <w:rPr>
          <w:b/>
          <w:bCs/>
          <w:color w:val="000000" w:themeColor="text1"/>
          <w:sz w:val="24"/>
          <w:szCs w:val="24"/>
          <w:vertAlign w:val="superscript"/>
        </w:rPr>
        <w:t>6</w:t>
      </w:r>
      <w:r w:rsidRPr="00E42F79">
        <w:rPr>
          <w:rStyle w:val="Accentuationforte"/>
          <w:rFonts w:ascii="Calibri" w:hAnsi="Calibri"/>
          <w:color w:val="000000"/>
          <w:sz w:val="24"/>
          <w:szCs w:val="24"/>
        </w:rPr>
        <w:t xml:space="preserve">Credo : </w:t>
      </w:r>
      <w:r w:rsidRPr="00E42F79">
        <w:rPr>
          <w:rStyle w:val="Accentuationforte"/>
          <w:rFonts w:ascii="Calibri" w:hAnsi="Calibri"/>
          <w:b w:val="0"/>
          <w:bCs w:val="0"/>
          <w:color w:val="000000"/>
          <w:sz w:val="24"/>
          <w:szCs w:val="24"/>
        </w:rPr>
        <w:t xml:space="preserve">ce mot vient du latin et signifie « je crois ».  </w:t>
      </w:r>
    </w:p>
    <w:p w14:paraId="7D412AC2" w14:textId="77777777" w:rsidR="00E42F79" w:rsidRDefault="00230564" w:rsidP="00E42F79">
      <w:pPr>
        <w:pStyle w:val="Corpsdetexte"/>
        <w:rPr>
          <w:rStyle w:val="Accentuationforte"/>
          <w:rFonts w:ascii="Calibri" w:hAnsi="Calibri"/>
          <w:b w:val="0"/>
          <w:bCs w:val="0"/>
          <w:color w:val="000000"/>
          <w:sz w:val="24"/>
          <w:szCs w:val="24"/>
        </w:rPr>
      </w:pPr>
      <w:r w:rsidRPr="00E42F79">
        <w:rPr>
          <w:b/>
          <w:bCs/>
          <w:color w:val="000000" w:themeColor="text1"/>
          <w:sz w:val="24"/>
          <w:szCs w:val="24"/>
          <w:vertAlign w:val="superscript"/>
        </w:rPr>
        <w:t>1</w:t>
      </w:r>
      <w:r w:rsidR="00B0154B" w:rsidRPr="00E42F79">
        <w:rPr>
          <w:b/>
          <w:bCs/>
          <w:color w:val="000000" w:themeColor="text1"/>
          <w:sz w:val="24"/>
          <w:szCs w:val="24"/>
          <w:vertAlign w:val="superscript"/>
        </w:rPr>
        <w:t>7</w:t>
      </w:r>
      <w:r w:rsidRPr="00E42F79">
        <w:rPr>
          <w:rStyle w:val="Accentuationforte"/>
          <w:rFonts w:ascii="Calibri" w:hAnsi="Calibri"/>
          <w:color w:val="000000"/>
          <w:sz w:val="24"/>
          <w:szCs w:val="24"/>
        </w:rPr>
        <w:t>Eglise</w:t>
      </w:r>
      <w:r w:rsidRPr="00E42F79">
        <w:rPr>
          <w:rStyle w:val="Accentuationforte"/>
          <w:rFonts w:ascii="Calibri" w:hAnsi="Calibri"/>
          <w:b w:val="0"/>
          <w:bCs w:val="0"/>
          <w:color w:val="000000"/>
          <w:sz w:val="24"/>
          <w:szCs w:val="24"/>
        </w:rPr>
        <w:t xml:space="preserve"> </w:t>
      </w:r>
      <w:r w:rsidR="00E42F79" w:rsidRPr="00E42F79">
        <w:rPr>
          <w:rStyle w:val="Accentuationforte"/>
          <w:rFonts w:ascii="Calibri" w:hAnsi="Calibri"/>
          <w:b w:val="0"/>
          <w:bCs w:val="0"/>
          <w:color w:val="000000"/>
          <w:sz w:val="24"/>
          <w:szCs w:val="24"/>
        </w:rPr>
        <w:t>(</w:t>
      </w:r>
      <w:r w:rsidR="00E42F79" w:rsidRPr="00E42F79">
        <w:rPr>
          <w:rStyle w:val="Accentuationforte"/>
          <w:rFonts w:ascii="Calibri" w:hAnsi="Calibri"/>
          <w:b w:val="0"/>
          <w:bCs w:val="0"/>
          <w:i/>
          <w:iCs/>
          <w:color w:val="000000"/>
          <w:sz w:val="24"/>
          <w:szCs w:val="24"/>
        </w:rPr>
        <w:t xml:space="preserve">du grec </w:t>
      </w:r>
      <w:proofErr w:type="spellStart"/>
      <w:r w:rsidR="00E42F79" w:rsidRPr="00E42F79">
        <w:rPr>
          <w:rStyle w:val="Accentuationforte"/>
          <w:rFonts w:ascii="Calibri" w:hAnsi="Calibri"/>
          <w:b w:val="0"/>
          <w:bCs w:val="0"/>
          <w:i/>
          <w:iCs/>
          <w:color w:val="000000"/>
          <w:sz w:val="24"/>
          <w:szCs w:val="24"/>
        </w:rPr>
        <w:t>ekklesia</w:t>
      </w:r>
      <w:proofErr w:type="spellEnd"/>
      <w:r w:rsidR="00E42F79" w:rsidRPr="00E42F79">
        <w:rPr>
          <w:rStyle w:val="Accentuationforte"/>
          <w:rFonts w:ascii="Calibri" w:hAnsi="Calibri"/>
          <w:b w:val="0"/>
          <w:bCs w:val="0"/>
          <w:i/>
          <w:iCs/>
          <w:color w:val="000000"/>
          <w:sz w:val="24"/>
          <w:szCs w:val="24"/>
        </w:rPr>
        <w:t xml:space="preserve"> : Église, assemblée</w:t>
      </w:r>
      <w:r w:rsidR="00E42F79" w:rsidRPr="00E42F79">
        <w:rPr>
          <w:rStyle w:val="Accentuationforte"/>
          <w:rFonts w:ascii="Calibri" w:hAnsi="Calibri"/>
          <w:b w:val="0"/>
          <w:bCs w:val="0"/>
          <w:color w:val="000000"/>
          <w:sz w:val="24"/>
          <w:szCs w:val="24"/>
        </w:rPr>
        <w:t>) : avec</w:t>
      </w:r>
      <w:r w:rsidR="00E42F79">
        <w:rPr>
          <w:rStyle w:val="Accentuationforte"/>
          <w:rFonts w:ascii="Calibri" w:hAnsi="Calibri"/>
          <w:b w:val="0"/>
          <w:bCs w:val="0"/>
          <w:color w:val="000000"/>
          <w:sz w:val="24"/>
          <w:szCs w:val="24"/>
        </w:rPr>
        <w:t xml:space="preserve"> </w:t>
      </w:r>
      <w:r w:rsidR="00E42F79" w:rsidRPr="00E42F79">
        <w:rPr>
          <w:rStyle w:val="Accentuationforte"/>
          <w:rFonts w:ascii="Calibri" w:hAnsi="Calibri"/>
          <w:b w:val="0"/>
          <w:bCs w:val="0"/>
          <w:color w:val="000000"/>
          <w:sz w:val="24"/>
          <w:szCs w:val="24"/>
        </w:rPr>
        <w:t>une majuscule, le mot Église désigne et signifie le peuple des chrétiens rassemblés.</w:t>
      </w:r>
    </w:p>
    <w:p w14:paraId="6F6E4CDC" w14:textId="6DDE1E66" w:rsidR="00A504B7" w:rsidRPr="00E42F79" w:rsidRDefault="00A504B7" w:rsidP="00E42F79">
      <w:pPr>
        <w:pStyle w:val="Corpsdetexte"/>
        <w:rPr>
          <w:rFonts w:ascii="Calibri" w:hAnsi="Calibri"/>
          <w:color w:val="000000"/>
          <w:sz w:val="24"/>
          <w:szCs w:val="24"/>
        </w:rPr>
      </w:pPr>
      <w:r w:rsidRPr="00E42F79">
        <w:rPr>
          <w:b/>
          <w:bCs/>
          <w:color w:val="000000" w:themeColor="text1"/>
          <w:sz w:val="24"/>
          <w:szCs w:val="24"/>
          <w:vertAlign w:val="superscript"/>
        </w:rPr>
        <w:t>1</w:t>
      </w:r>
      <w:r w:rsidR="00230564" w:rsidRPr="00E42F79">
        <w:rPr>
          <w:b/>
          <w:bCs/>
          <w:color w:val="000000" w:themeColor="text1"/>
          <w:sz w:val="24"/>
          <w:szCs w:val="24"/>
          <w:vertAlign w:val="superscript"/>
        </w:rPr>
        <w:t>8</w:t>
      </w:r>
      <w:r w:rsidRPr="00E42F79">
        <w:rPr>
          <w:rFonts w:ascii="Calibri" w:hAnsi="Calibri"/>
          <w:b/>
          <w:bCs/>
          <w:color w:val="000000" w:themeColor="text1"/>
          <w:sz w:val="24"/>
          <w:szCs w:val="24"/>
        </w:rPr>
        <w:t>Symbole </w:t>
      </w:r>
      <w:r w:rsidRPr="00E42F79">
        <w:rPr>
          <w:rFonts w:ascii="Calibri" w:hAnsi="Calibri"/>
          <w:color w:val="000000" w:themeColor="text1"/>
          <w:sz w:val="24"/>
          <w:szCs w:val="24"/>
        </w:rPr>
        <w:t>: ce mot vient du grec et signifie « résumé »</w:t>
      </w:r>
      <w:r w:rsidR="00A15FE7" w:rsidRPr="00E42F79">
        <w:rPr>
          <w:rFonts w:ascii="Calibri" w:hAnsi="Calibri"/>
          <w:color w:val="000000" w:themeColor="text1"/>
          <w:sz w:val="24"/>
          <w:szCs w:val="24"/>
        </w:rPr>
        <w:t>.</w:t>
      </w:r>
    </w:p>
    <w:p w14:paraId="374FADE1" w14:textId="55998F8E" w:rsidR="002B0D8D" w:rsidRPr="00E42F79" w:rsidRDefault="002B0D8D" w:rsidP="00A504B7">
      <w:pPr>
        <w:pStyle w:val="Corpsdetexte"/>
        <w:rPr>
          <w:rFonts w:ascii="Calibri" w:hAnsi="Calibri"/>
          <w:color w:val="000000" w:themeColor="text1"/>
          <w:sz w:val="24"/>
          <w:szCs w:val="24"/>
        </w:rPr>
      </w:pPr>
      <w:r w:rsidRPr="00E42F79">
        <w:rPr>
          <w:b/>
          <w:bCs/>
          <w:color w:val="000000" w:themeColor="text1"/>
          <w:sz w:val="24"/>
          <w:szCs w:val="24"/>
          <w:vertAlign w:val="superscript"/>
        </w:rPr>
        <w:t>1</w:t>
      </w:r>
      <w:r w:rsidR="00230564" w:rsidRPr="00E42F79">
        <w:rPr>
          <w:b/>
          <w:bCs/>
          <w:color w:val="000000" w:themeColor="text1"/>
          <w:sz w:val="24"/>
          <w:szCs w:val="24"/>
          <w:vertAlign w:val="superscript"/>
        </w:rPr>
        <w:t>9</w:t>
      </w:r>
      <w:r w:rsidRPr="00E42F79">
        <w:rPr>
          <w:rFonts w:ascii="Calibri" w:hAnsi="Calibri"/>
          <w:b/>
          <w:bCs/>
          <w:color w:val="000000" w:themeColor="text1"/>
          <w:sz w:val="24"/>
          <w:szCs w:val="24"/>
        </w:rPr>
        <w:t>Eucharistie</w:t>
      </w:r>
      <w:r w:rsidR="00A34699" w:rsidRPr="00E42F79">
        <w:rPr>
          <w:rFonts w:ascii="Calibri" w:hAnsi="Calibri"/>
          <w:b/>
          <w:bCs/>
          <w:color w:val="000000" w:themeColor="text1"/>
          <w:sz w:val="24"/>
          <w:szCs w:val="24"/>
        </w:rPr>
        <w:t xml:space="preserve"> </w:t>
      </w:r>
      <w:r w:rsidR="00A34699" w:rsidRPr="00E42F79">
        <w:rPr>
          <w:rFonts w:ascii="Calibri" w:hAnsi="Calibri"/>
          <w:color w:val="000000" w:themeColor="text1"/>
          <w:sz w:val="24"/>
          <w:szCs w:val="24"/>
        </w:rPr>
        <w:t>(</w:t>
      </w:r>
      <w:r w:rsidR="00A34699" w:rsidRPr="00E42F79">
        <w:rPr>
          <w:rFonts w:ascii="Calibri" w:hAnsi="Calibri"/>
          <w:i/>
          <w:iCs/>
          <w:color w:val="000000" w:themeColor="text1"/>
          <w:sz w:val="24"/>
          <w:szCs w:val="24"/>
        </w:rPr>
        <w:t xml:space="preserve">du grec </w:t>
      </w:r>
      <w:proofErr w:type="spellStart"/>
      <w:r w:rsidR="00A34699" w:rsidRPr="00E42F79">
        <w:rPr>
          <w:rFonts w:ascii="Calibri" w:hAnsi="Calibri"/>
          <w:i/>
          <w:iCs/>
          <w:color w:val="000000" w:themeColor="text1"/>
          <w:sz w:val="24"/>
          <w:szCs w:val="24"/>
        </w:rPr>
        <w:t>eucharistein</w:t>
      </w:r>
      <w:proofErr w:type="spellEnd"/>
      <w:r w:rsidR="00A34699" w:rsidRPr="00E42F79">
        <w:rPr>
          <w:rFonts w:ascii="Calibri" w:hAnsi="Calibri"/>
          <w:i/>
          <w:iCs/>
          <w:color w:val="000000" w:themeColor="text1"/>
          <w:sz w:val="24"/>
          <w:szCs w:val="24"/>
        </w:rPr>
        <w:t xml:space="preserve"> : rendre grâce, remercier</w:t>
      </w:r>
      <w:r w:rsidR="00A34699" w:rsidRPr="00E42F79">
        <w:rPr>
          <w:rFonts w:ascii="Calibri" w:hAnsi="Calibri"/>
          <w:color w:val="000000" w:themeColor="text1"/>
          <w:sz w:val="24"/>
          <w:szCs w:val="24"/>
        </w:rPr>
        <w:t>)</w:t>
      </w:r>
      <w:r w:rsidRPr="00E42F79">
        <w:rPr>
          <w:rFonts w:ascii="Calibri" w:hAnsi="Calibri"/>
          <w:color w:val="000000" w:themeColor="text1"/>
          <w:sz w:val="24"/>
          <w:szCs w:val="24"/>
        </w:rPr>
        <w:t xml:space="preserve"> </w:t>
      </w:r>
      <w:r w:rsidRPr="00E42F79">
        <w:rPr>
          <w:rFonts w:ascii="Calibri" w:hAnsi="Calibri"/>
          <w:b/>
          <w:bCs/>
          <w:color w:val="000000" w:themeColor="text1"/>
          <w:sz w:val="24"/>
          <w:szCs w:val="24"/>
        </w:rPr>
        <w:t>:</w:t>
      </w:r>
      <w:r w:rsidR="00A34699" w:rsidRPr="00E42F79">
        <w:rPr>
          <w:rFonts w:ascii="Calibri" w:hAnsi="Calibri"/>
          <w:color w:val="000000" w:themeColor="text1"/>
          <w:sz w:val="24"/>
          <w:szCs w:val="24"/>
        </w:rPr>
        <w:t xml:space="preserve"> i</w:t>
      </w:r>
      <w:r w:rsidRPr="00E42F79">
        <w:rPr>
          <w:rFonts w:ascii="Calibri" w:hAnsi="Calibri"/>
          <w:color w:val="000000" w:themeColor="text1"/>
          <w:sz w:val="24"/>
          <w:szCs w:val="24"/>
        </w:rPr>
        <w:t>l s'agit de rendre grâce pour le don de Dieu offert au monde : le sacrifice du Christ pour renouveler la communion entre Dieu et les hommes ; c'est tout le sens de la prière eucharistique.</w:t>
      </w:r>
    </w:p>
    <w:p w14:paraId="606BE771" w14:textId="39D616D6" w:rsidR="00343BB5" w:rsidRPr="00E42F79" w:rsidRDefault="00343BB5" w:rsidP="00343BB5">
      <w:pPr>
        <w:pStyle w:val="Corpsdetexte"/>
        <w:rPr>
          <w:color w:val="000000" w:themeColor="text1"/>
          <w:sz w:val="24"/>
          <w:szCs w:val="24"/>
        </w:rPr>
      </w:pPr>
      <w:r w:rsidRPr="00E42F79">
        <w:rPr>
          <w:b/>
          <w:bCs/>
          <w:color w:val="000000" w:themeColor="text1"/>
          <w:sz w:val="24"/>
          <w:szCs w:val="24"/>
          <w:vertAlign w:val="superscript"/>
        </w:rPr>
        <w:lastRenderedPageBreak/>
        <w:t>2</w:t>
      </w:r>
      <w:r w:rsidR="00B0154B" w:rsidRPr="00E42F79">
        <w:rPr>
          <w:b/>
          <w:bCs/>
          <w:color w:val="000000" w:themeColor="text1"/>
          <w:sz w:val="24"/>
          <w:szCs w:val="24"/>
          <w:vertAlign w:val="superscript"/>
        </w:rPr>
        <w:t>0</w:t>
      </w:r>
      <w:r w:rsidRPr="00E42F79">
        <w:rPr>
          <w:b/>
          <w:bCs/>
          <w:color w:val="000000" w:themeColor="text1"/>
          <w:sz w:val="24"/>
          <w:szCs w:val="24"/>
        </w:rPr>
        <w:t>Sanctus :</w:t>
      </w:r>
      <w:r w:rsidRPr="00E42F79">
        <w:rPr>
          <w:color w:val="000000" w:themeColor="text1"/>
          <w:sz w:val="24"/>
          <w:szCs w:val="24"/>
        </w:rPr>
        <w:t xml:space="preserve"> par cette acclamation, nous nous unissons aux anges et aux saints qui célèbrent cette liturgie dans le Ciel</w:t>
      </w:r>
      <w:r w:rsidR="00E42F79">
        <w:rPr>
          <w:color w:val="000000" w:themeColor="text1"/>
          <w:sz w:val="24"/>
          <w:szCs w:val="24"/>
        </w:rPr>
        <w:t xml:space="preserve">, </w:t>
      </w:r>
      <w:r w:rsidR="00E42F79" w:rsidRPr="004D05AA">
        <w:rPr>
          <w:rFonts w:ascii="Helvetica" w:hAnsi="Helvetica"/>
          <w:color w:val="000000"/>
          <w:sz w:val="21"/>
          <w:szCs w:val="21"/>
        </w:rPr>
        <w:t>en nous rappelant l’acclamation</w:t>
      </w:r>
      <w:r w:rsidR="00E42F79" w:rsidRPr="004D05AA">
        <w:rPr>
          <w:rStyle w:val="apple-converted-space"/>
          <w:rFonts w:ascii="Helvetica" w:hAnsi="Helvetica"/>
          <w:color w:val="000000"/>
          <w:sz w:val="21"/>
          <w:szCs w:val="21"/>
        </w:rPr>
        <w:t> </w:t>
      </w:r>
      <w:r w:rsidR="00E42F79" w:rsidRPr="004D05AA">
        <w:rPr>
          <w:rFonts w:ascii="Helvetica" w:hAnsi="Helvetica"/>
          <w:i/>
          <w:iCs/>
          <w:color w:val="000000"/>
          <w:sz w:val="21"/>
          <w:szCs w:val="21"/>
        </w:rPr>
        <w:t>Hosannah</w:t>
      </w:r>
      <w:r w:rsidR="00E42F79" w:rsidRPr="004D05AA">
        <w:rPr>
          <w:rStyle w:val="apple-converted-space"/>
          <w:rFonts w:ascii="Helvetica" w:hAnsi="Helvetica"/>
          <w:color w:val="000000"/>
          <w:sz w:val="21"/>
          <w:szCs w:val="21"/>
        </w:rPr>
        <w:t> </w:t>
      </w:r>
      <w:r w:rsidR="00E42F79" w:rsidRPr="004D05AA">
        <w:rPr>
          <w:rFonts w:ascii="Helvetica" w:hAnsi="Helvetica"/>
          <w:color w:val="000000"/>
          <w:sz w:val="21"/>
          <w:szCs w:val="21"/>
        </w:rPr>
        <w:t>de la fête des Rameaux</w:t>
      </w:r>
      <w:r w:rsidR="00E42F79">
        <w:rPr>
          <w:rFonts w:ascii="Helvetica" w:hAnsi="Helvetica"/>
          <w:color w:val="000000"/>
          <w:sz w:val="21"/>
          <w:szCs w:val="21"/>
        </w:rPr>
        <w:t>.</w:t>
      </w:r>
    </w:p>
    <w:p w14:paraId="23689001" w14:textId="0978475F" w:rsidR="00661D29" w:rsidRPr="00E42F79" w:rsidRDefault="00661D29" w:rsidP="00661D29">
      <w:pPr>
        <w:pStyle w:val="Corpsdetexte"/>
        <w:rPr>
          <w:color w:val="000000" w:themeColor="text1"/>
          <w:sz w:val="24"/>
          <w:szCs w:val="24"/>
        </w:rPr>
      </w:pPr>
      <w:r w:rsidRPr="00E42F79">
        <w:rPr>
          <w:b/>
          <w:bCs/>
          <w:color w:val="000000" w:themeColor="text1"/>
          <w:sz w:val="24"/>
          <w:szCs w:val="24"/>
          <w:vertAlign w:val="superscript"/>
        </w:rPr>
        <w:t>2</w:t>
      </w:r>
      <w:r w:rsidR="00B0154B" w:rsidRPr="00E42F79">
        <w:rPr>
          <w:b/>
          <w:bCs/>
          <w:color w:val="000000" w:themeColor="text1"/>
          <w:sz w:val="24"/>
          <w:szCs w:val="24"/>
          <w:vertAlign w:val="superscript"/>
        </w:rPr>
        <w:t>1</w:t>
      </w:r>
      <w:r w:rsidRPr="00E42F79">
        <w:rPr>
          <w:b/>
          <w:bCs/>
          <w:color w:val="000000" w:themeColor="text1"/>
          <w:sz w:val="24"/>
          <w:szCs w:val="24"/>
        </w:rPr>
        <w:t>Notre Père :</w:t>
      </w:r>
      <w:r w:rsidRPr="00E42F79">
        <w:rPr>
          <w:color w:val="000000" w:themeColor="text1"/>
          <w:sz w:val="24"/>
          <w:szCs w:val="24"/>
        </w:rPr>
        <w:t xml:space="preserve"> </w:t>
      </w:r>
      <w:r w:rsidR="00B0154B" w:rsidRPr="00E42F79">
        <w:rPr>
          <w:color w:val="000000" w:themeColor="text1"/>
          <w:sz w:val="24"/>
          <w:szCs w:val="24"/>
        </w:rPr>
        <w:t>l</w:t>
      </w:r>
      <w:r w:rsidRPr="00E42F79">
        <w:rPr>
          <w:color w:val="000000" w:themeColor="text1"/>
          <w:sz w:val="24"/>
          <w:szCs w:val="24"/>
        </w:rPr>
        <w:t>’origine du Notre Père se trouve dans la Bible, dans les évangiles selon Matthieu (</w:t>
      </w:r>
      <w:proofErr w:type="gramStart"/>
      <w:r w:rsidRPr="00E42F79">
        <w:rPr>
          <w:color w:val="000000" w:themeColor="text1"/>
          <w:sz w:val="24"/>
          <w:szCs w:val="24"/>
        </w:rPr>
        <w:t>6:</w:t>
      </w:r>
      <w:proofErr w:type="gramEnd"/>
      <w:r w:rsidRPr="00E42F79">
        <w:rPr>
          <w:color w:val="000000" w:themeColor="text1"/>
          <w:sz w:val="24"/>
          <w:szCs w:val="24"/>
        </w:rPr>
        <w:t>9-13) et selon Luc (11:2-4).</w:t>
      </w:r>
      <w:r w:rsidR="00B0154B" w:rsidRPr="00E42F79">
        <w:rPr>
          <w:color w:val="000000" w:themeColor="text1"/>
          <w:sz w:val="24"/>
          <w:szCs w:val="24"/>
        </w:rPr>
        <w:t xml:space="preserve"> </w:t>
      </w:r>
      <w:r w:rsidRPr="00E42F79">
        <w:rPr>
          <w:color w:val="000000" w:themeColor="text1"/>
          <w:sz w:val="24"/>
          <w:szCs w:val="24"/>
        </w:rPr>
        <w:t>En nous invitant à appeler Dieu « Père », Jésus nous invite dans son intimité filiale.</w:t>
      </w:r>
    </w:p>
    <w:p w14:paraId="48E3D2D8" w14:textId="0FD5DA58" w:rsidR="00661D29" w:rsidRDefault="00661D29" w:rsidP="00661D29">
      <w:pPr>
        <w:pStyle w:val="Corpsdetexte"/>
        <w:rPr>
          <w:color w:val="000000" w:themeColor="text1"/>
          <w:sz w:val="24"/>
          <w:szCs w:val="24"/>
        </w:rPr>
      </w:pPr>
      <w:r w:rsidRPr="00E42F79">
        <w:rPr>
          <w:b/>
          <w:bCs/>
          <w:color w:val="000000" w:themeColor="text1"/>
          <w:sz w:val="24"/>
          <w:szCs w:val="24"/>
          <w:vertAlign w:val="superscript"/>
        </w:rPr>
        <w:t>2</w:t>
      </w:r>
      <w:r w:rsidR="00B0154B" w:rsidRPr="00E42F79">
        <w:rPr>
          <w:b/>
          <w:bCs/>
          <w:color w:val="000000" w:themeColor="text1"/>
          <w:sz w:val="24"/>
          <w:szCs w:val="24"/>
          <w:vertAlign w:val="superscript"/>
        </w:rPr>
        <w:t>2</w:t>
      </w:r>
      <w:r w:rsidRPr="00E42F79">
        <w:rPr>
          <w:b/>
          <w:bCs/>
          <w:color w:val="000000" w:themeColor="text1"/>
          <w:sz w:val="24"/>
          <w:szCs w:val="24"/>
        </w:rPr>
        <w:t>Fraction du pain :</w:t>
      </w:r>
      <w:r w:rsidRPr="00E42F79">
        <w:rPr>
          <w:color w:val="000000" w:themeColor="text1"/>
          <w:sz w:val="24"/>
          <w:szCs w:val="24"/>
        </w:rPr>
        <w:t xml:space="preserve"> </w:t>
      </w:r>
      <w:r w:rsidR="00E42F79" w:rsidRPr="00E42F79">
        <w:rPr>
          <w:color w:val="000000" w:themeColor="text1"/>
          <w:sz w:val="24"/>
          <w:szCs w:val="24"/>
        </w:rPr>
        <w:t>geste des premiers chrétiens à la suite de Jésus célébrant avec ses disciples. Nous reconnaissons la présence de Jésus ressuscité dans le pain partagé.</w:t>
      </w:r>
    </w:p>
    <w:p w14:paraId="519E21AB" w14:textId="1543DCC1" w:rsidR="00E42F79" w:rsidRDefault="00E42F79" w:rsidP="00E42F79">
      <w:pPr>
        <w:pStyle w:val="Corpsdetexte"/>
        <w:rPr>
          <w:color w:val="000000" w:themeColor="text1"/>
          <w:sz w:val="24"/>
          <w:szCs w:val="24"/>
        </w:rPr>
      </w:pPr>
      <w:r w:rsidRPr="00E42F79">
        <w:rPr>
          <w:b/>
          <w:bCs/>
          <w:color w:val="000000" w:themeColor="text1"/>
          <w:sz w:val="24"/>
          <w:szCs w:val="24"/>
          <w:vertAlign w:val="superscript"/>
        </w:rPr>
        <w:t>2</w:t>
      </w:r>
      <w:r>
        <w:rPr>
          <w:b/>
          <w:bCs/>
          <w:color w:val="000000" w:themeColor="text1"/>
          <w:sz w:val="24"/>
          <w:szCs w:val="24"/>
          <w:vertAlign w:val="superscript"/>
        </w:rPr>
        <w:t>3</w:t>
      </w:r>
      <w:r>
        <w:rPr>
          <w:b/>
          <w:bCs/>
          <w:color w:val="000000" w:themeColor="text1"/>
          <w:sz w:val="24"/>
          <w:szCs w:val="24"/>
        </w:rPr>
        <w:t>Agneau</w:t>
      </w:r>
      <w:r w:rsidRPr="00E42F79">
        <w:rPr>
          <w:b/>
          <w:bCs/>
          <w:color w:val="000000" w:themeColor="text1"/>
          <w:sz w:val="24"/>
          <w:szCs w:val="24"/>
        </w:rPr>
        <w:t xml:space="preserve"> d</w:t>
      </w:r>
      <w:r>
        <w:rPr>
          <w:b/>
          <w:bCs/>
          <w:color w:val="000000" w:themeColor="text1"/>
          <w:sz w:val="24"/>
          <w:szCs w:val="24"/>
        </w:rPr>
        <w:t>e</w:t>
      </w:r>
      <w:r w:rsidRPr="00E42F79">
        <w:rPr>
          <w:b/>
          <w:bCs/>
          <w:color w:val="000000" w:themeColor="text1"/>
          <w:sz w:val="24"/>
          <w:szCs w:val="24"/>
        </w:rPr>
        <w:t xml:space="preserve"> </w:t>
      </w:r>
      <w:r>
        <w:rPr>
          <w:b/>
          <w:bCs/>
          <w:color w:val="000000" w:themeColor="text1"/>
          <w:sz w:val="24"/>
          <w:szCs w:val="24"/>
        </w:rPr>
        <w:t>Dieu</w:t>
      </w:r>
      <w:r w:rsidRPr="00E42F79">
        <w:rPr>
          <w:b/>
          <w:bCs/>
          <w:color w:val="000000" w:themeColor="text1"/>
          <w:sz w:val="24"/>
          <w:szCs w:val="24"/>
        </w:rPr>
        <w:t xml:space="preserve"> :</w:t>
      </w:r>
      <w:r w:rsidRPr="00E42F79">
        <w:rPr>
          <w:color w:val="000000" w:themeColor="text1"/>
          <w:sz w:val="24"/>
          <w:szCs w:val="24"/>
        </w:rPr>
        <w:t xml:space="preserve"> l’Agneau de Dieu désigne le Christ. Ce terme fait référence au repas de la première Pâques qui libéra d’Égypte les enfants d’Israël et où l’on partageait un agneau.</w:t>
      </w:r>
    </w:p>
    <w:p w14:paraId="749F7360" w14:textId="14DE1119" w:rsidR="00B0154B" w:rsidRPr="00E42F79" w:rsidRDefault="00B0154B" w:rsidP="00B0154B">
      <w:pPr>
        <w:pStyle w:val="Corpsdetexte"/>
        <w:rPr>
          <w:color w:val="000000" w:themeColor="text1"/>
          <w:sz w:val="24"/>
          <w:szCs w:val="24"/>
        </w:rPr>
      </w:pPr>
      <w:r w:rsidRPr="00E42F79">
        <w:rPr>
          <w:b/>
          <w:bCs/>
          <w:color w:val="000000" w:themeColor="text1"/>
          <w:sz w:val="24"/>
          <w:szCs w:val="24"/>
          <w:vertAlign w:val="superscript"/>
        </w:rPr>
        <w:t>2</w:t>
      </w:r>
      <w:r w:rsidR="00E42F79">
        <w:rPr>
          <w:b/>
          <w:bCs/>
          <w:color w:val="000000" w:themeColor="text1"/>
          <w:sz w:val="24"/>
          <w:szCs w:val="24"/>
          <w:vertAlign w:val="superscript"/>
        </w:rPr>
        <w:t>4</w:t>
      </w:r>
      <w:r w:rsidR="00923319" w:rsidRPr="00E42F79">
        <w:rPr>
          <w:b/>
          <w:bCs/>
          <w:color w:val="000000" w:themeColor="text1"/>
          <w:sz w:val="24"/>
          <w:szCs w:val="24"/>
        </w:rPr>
        <w:t>Sans se frapper la poitrine</w:t>
      </w:r>
      <w:r w:rsidRPr="00E42F79">
        <w:rPr>
          <w:b/>
          <w:bCs/>
          <w:color w:val="000000" w:themeColor="text1"/>
          <w:sz w:val="24"/>
          <w:szCs w:val="24"/>
        </w:rPr>
        <w:t xml:space="preserve"> :</w:t>
      </w:r>
      <w:r w:rsidRPr="00E42F79">
        <w:rPr>
          <w:color w:val="000000" w:themeColor="text1"/>
          <w:sz w:val="24"/>
          <w:szCs w:val="24"/>
        </w:rPr>
        <w:t xml:space="preserve"> </w:t>
      </w:r>
      <w:r w:rsidR="00923319" w:rsidRPr="00E42F79">
        <w:rPr>
          <w:color w:val="000000" w:themeColor="text1"/>
          <w:sz w:val="24"/>
          <w:szCs w:val="24"/>
        </w:rPr>
        <w:t>se frapper la poitrine est le geste propre de l’acte pénitentiel qui ouvre la messe</w:t>
      </w:r>
      <w:r w:rsidRPr="00E42F79">
        <w:rPr>
          <w:color w:val="000000" w:themeColor="text1"/>
          <w:sz w:val="24"/>
          <w:szCs w:val="24"/>
        </w:rPr>
        <w:t>.</w:t>
      </w:r>
    </w:p>
    <w:p w14:paraId="725673B0" w14:textId="68DE155B" w:rsidR="00A15235" w:rsidRPr="00E42F79" w:rsidRDefault="00A52F15" w:rsidP="00923319">
      <w:pPr>
        <w:pStyle w:val="Corpsdetexte"/>
        <w:rPr>
          <w:color w:val="000000" w:themeColor="text1"/>
          <w:sz w:val="24"/>
          <w:szCs w:val="24"/>
        </w:rPr>
      </w:pPr>
      <w:r w:rsidRPr="00E42F79">
        <w:rPr>
          <w:b/>
          <w:bCs/>
          <w:color w:val="000000" w:themeColor="text1"/>
          <w:sz w:val="24"/>
          <w:szCs w:val="24"/>
          <w:vertAlign w:val="superscript"/>
        </w:rPr>
        <w:t>2</w:t>
      </w:r>
      <w:r w:rsidR="00E42F79">
        <w:rPr>
          <w:b/>
          <w:bCs/>
          <w:color w:val="000000" w:themeColor="text1"/>
          <w:sz w:val="24"/>
          <w:szCs w:val="24"/>
          <w:vertAlign w:val="superscript"/>
        </w:rPr>
        <w:t>5</w:t>
      </w:r>
      <w:r w:rsidRPr="00E42F79">
        <w:rPr>
          <w:b/>
          <w:bCs/>
          <w:color w:val="000000" w:themeColor="text1"/>
          <w:sz w:val="24"/>
          <w:szCs w:val="24"/>
        </w:rPr>
        <w:t xml:space="preserve">Renvoi </w:t>
      </w:r>
      <w:r w:rsidR="00661D29" w:rsidRPr="00E42F79">
        <w:rPr>
          <w:color w:val="000000" w:themeColor="text1"/>
          <w:sz w:val="24"/>
          <w:szCs w:val="24"/>
        </w:rPr>
        <w:t xml:space="preserve">: </w:t>
      </w:r>
      <w:r w:rsidR="00923319" w:rsidRPr="00E42F79">
        <w:rPr>
          <w:color w:val="000000" w:themeColor="text1"/>
          <w:sz w:val="24"/>
          <w:szCs w:val="24"/>
        </w:rPr>
        <w:t>l</w:t>
      </w:r>
      <w:r w:rsidR="00661D29" w:rsidRPr="00E42F79">
        <w:rPr>
          <w:color w:val="000000" w:themeColor="text1"/>
          <w:sz w:val="24"/>
          <w:szCs w:val="24"/>
        </w:rPr>
        <w:t xml:space="preserve">e peuple est envoyé par le diacre ou le prêtre pour vivre </w:t>
      </w:r>
      <w:r w:rsidR="00923319" w:rsidRPr="00E42F79">
        <w:rPr>
          <w:color w:val="000000" w:themeColor="text1"/>
          <w:sz w:val="24"/>
          <w:szCs w:val="24"/>
        </w:rPr>
        <w:t xml:space="preserve">et annoncer </w:t>
      </w:r>
      <w:r w:rsidR="00661D29" w:rsidRPr="00E42F79">
        <w:rPr>
          <w:color w:val="000000" w:themeColor="text1"/>
          <w:sz w:val="24"/>
          <w:szCs w:val="24"/>
        </w:rPr>
        <w:t>dans le monde ce qu’il a reçu à la messe</w:t>
      </w:r>
      <w:r w:rsidR="00923319" w:rsidRPr="00E42F79">
        <w:rPr>
          <w:color w:val="000000" w:themeColor="text1"/>
          <w:sz w:val="24"/>
          <w:szCs w:val="24"/>
        </w:rPr>
        <w:t>.</w:t>
      </w:r>
    </w:p>
    <w:sectPr w:rsidR="00A15235" w:rsidRPr="00E42F79" w:rsidSect="00B0154B">
      <w:type w:val="continuous"/>
      <w:pgSz w:w="11906" w:h="16838"/>
      <w:pgMar w:top="44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2C"/>
    <w:rsid w:val="000F612C"/>
    <w:rsid w:val="00160DB9"/>
    <w:rsid w:val="001C74B0"/>
    <w:rsid w:val="00230564"/>
    <w:rsid w:val="002B0D8D"/>
    <w:rsid w:val="00343BB5"/>
    <w:rsid w:val="003E6CFA"/>
    <w:rsid w:val="00661D29"/>
    <w:rsid w:val="006F7156"/>
    <w:rsid w:val="007059F3"/>
    <w:rsid w:val="00830F2A"/>
    <w:rsid w:val="0083214D"/>
    <w:rsid w:val="00923319"/>
    <w:rsid w:val="00A13A4C"/>
    <w:rsid w:val="00A15235"/>
    <w:rsid w:val="00A15FE7"/>
    <w:rsid w:val="00A34699"/>
    <w:rsid w:val="00A504B7"/>
    <w:rsid w:val="00A52F15"/>
    <w:rsid w:val="00A81AC0"/>
    <w:rsid w:val="00B0154B"/>
    <w:rsid w:val="00BA12CF"/>
    <w:rsid w:val="00D04E09"/>
    <w:rsid w:val="00D94F82"/>
    <w:rsid w:val="00E42F7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0E2A"/>
  <w15:docId w15:val="{A7B4ED75-EBE8-6D46-97AA-F499876A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8F38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21706"/>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Titre3">
    <w:name w:val="heading 3"/>
    <w:basedOn w:val="Normal"/>
    <w:next w:val="Normal"/>
    <w:link w:val="Titre3Car"/>
    <w:uiPriority w:val="9"/>
    <w:unhideWhenUsed/>
    <w:qFormat/>
    <w:rsid w:val="008F38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217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8F38E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qFormat/>
    <w:rsid w:val="00E21706"/>
    <w:rPr>
      <w:rFonts w:asciiTheme="majorHAnsi" w:eastAsiaTheme="majorEastAsia" w:hAnsiTheme="majorHAnsi" w:cstheme="majorBidi"/>
      <w:b/>
      <w:color w:val="2F5496" w:themeColor="accent1" w:themeShade="BF"/>
      <w:sz w:val="26"/>
      <w:szCs w:val="26"/>
    </w:rPr>
  </w:style>
  <w:style w:type="character" w:customStyle="1" w:styleId="Titre3Car">
    <w:name w:val="Titre 3 Car"/>
    <w:basedOn w:val="Policepardfaut"/>
    <w:link w:val="Titre3"/>
    <w:uiPriority w:val="9"/>
    <w:qFormat/>
    <w:rsid w:val="008F38E4"/>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qFormat/>
    <w:rsid w:val="00E21706"/>
    <w:rPr>
      <w:rFonts w:asciiTheme="majorHAnsi" w:eastAsiaTheme="majorEastAsia" w:hAnsiTheme="majorHAnsi" w:cstheme="majorBidi"/>
      <w:i/>
      <w:iCs/>
      <w:color w:val="2F5496" w:themeColor="accent1" w:themeShade="BF"/>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character" w:customStyle="1" w:styleId="Accentuationforte">
    <w:name w:val="Accentuation forte"/>
    <w:qFormat/>
    <w:rsid w:val="00A504B7"/>
    <w:rPr>
      <w:b/>
      <w:bCs/>
    </w:rPr>
  </w:style>
  <w:style w:type="character" w:customStyle="1" w:styleId="LienInternet">
    <w:name w:val="Lien Internet"/>
    <w:rsid w:val="00A504B7"/>
    <w:rPr>
      <w:color w:val="000080"/>
      <w:u w:val="single"/>
    </w:rPr>
  </w:style>
  <w:style w:type="character" w:customStyle="1" w:styleId="apple-converted-space">
    <w:name w:val="apple-converted-space"/>
    <w:basedOn w:val="Policepardfaut"/>
    <w:rsid w:val="00E42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6345">
      <w:bodyDiv w:val="1"/>
      <w:marLeft w:val="0"/>
      <w:marRight w:val="0"/>
      <w:marTop w:val="0"/>
      <w:marBottom w:val="0"/>
      <w:divBdr>
        <w:top w:val="none" w:sz="0" w:space="0" w:color="auto"/>
        <w:left w:val="none" w:sz="0" w:space="0" w:color="auto"/>
        <w:bottom w:val="none" w:sz="0" w:space="0" w:color="auto"/>
        <w:right w:val="none" w:sz="0" w:space="0" w:color="auto"/>
      </w:divBdr>
      <w:divsChild>
        <w:div w:id="1045300329">
          <w:marLeft w:val="0"/>
          <w:marRight w:val="0"/>
          <w:marTop w:val="0"/>
          <w:marBottom w:val="0"/>
          <w:divBdr>
            <w:top w:val="none" w:sz="0" w:space="0" w:color="auto"/>
            <w:left w:val="none" w:sz="0" w:space="0" w:color="auto"/>
            <w:bottom w:val="none" w:sz="0" w:space="0" w:color="auto"/>
            <w:right w:val="none" w:sz="0" w:space="0" w:color="auto"/>
          </w:divBdr>
          <w:divsChild>
            <w:div w:id="261301859">
              <w:marLeft w:val="0"/>
              <w:marRight w:val="0"/>
              <w:marTop w:val="0"/>
              <w:marBottom w:val="0"/>
              <w:divBdr>
                <w:top w:val="none" w:sz="0" w:space="0" w:color="auto"/>
                <w:left w:val="none" w:sz="0" w:space="0" w:color="auto"/>
                <w:bottom w:val="none" w:sz="0" w:space="0" w:color="auto"/>
                <w:right w:val="none" w:sz="0" w:space="0" w:color="auto"/>
              </w:divBdr>
              <w:divsChild>
                <w:div w:id="389501931">
                  <w:marLeft w:val="0"/>
                  <w:marRight w:val="0"/>
                  <w:marTop w:val="0"/>
                  <w:marBottom w:val="0"/>
                  <w:divBdr>
                    <w:top w:val="none" w:sz="0" w:space="0" w:color="auto"/>
                    <w:left w:val="none" w:sz="0" w:space="0" w:color="auto"/>
                    <w:bottom w:val="none" w:sz="0" w:space="0" w:color="auto"/>
                    <w:right w:val="none" w:sz="0" w:space="0" w:color="auto"/>
                  </w:divBdr>
                  <w:divsChild>
                    <w:div w:id="381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AIME</dc:creator>
  <dc:description/>
  <cp:lastModifiedBy>Bertrand VINCENT</cp:lastModifiedBy>
  <cp:revision>2</cp:revision>
  <dcterms:created xsi:type="dcterms:W3CDTF">2023-03-29T06:59:00Z</dcterms:created>
  <dcterms:modified xsi:type="dcterms:W3CDTF">2023-03-29T06:59:00Z</dcterms:modified>
  <dc:language>fr-FR</dc:language>
</cp:coreProperties>
</file>